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BE" w:rsidRDefault="007318BE" w:rsidP="007318BE">
      <w:pPr>
        <w:pStyle w:val="BodyText"/>
        <w:jc w:val="center"/>
        <w:rPr>
          <w:b/>
          <w:sz w:val="24"/>
          <w:lang w:val="mk-MK"/>
        </w:rPr>
      </w:pPr>
    </w:p>
    <w:p w:rsidR="007318BE" w:rsidRPr="006B26A7" w:rsidRDefault="007318BE" w:rsidP="006B26A7">
      <w:pPr>
        <w:pStyle w:val="NoSpacing"/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6B26A7">
        <w:rPr>
          <w:rFonts w:ascii="Arial" w:hAnsi="Arial" w:cs="Arial"/>
          <w:sz w:val="24"/>
          <w:szCs w:val="24"/>
        </w:rPr>
        <w:t xml:space="preserve">Врз основа на член </w:t>
      </w:r>
      <w:r w:rsidRPr="006B26A7">
        <w:rPr>
          <w:rFonts w:ascii="Arial" w:hAnsi="Arial" w:cs="Arial"/>
          <w:sz w:val="24"/>
          <w:szCs w:val="24"/>
          <w:lang w:val="mk-MK"/>
        </w:rPr>
        <w:t>50</w:t>
      </w:r>
      <w:r w:rsidRPr="006B26A7">
        <w:rPr>
          <w:rFonts w:ascii="Arial" w:hAnsi="Arial" w:cs="Arial"/>
          <w:sz w:val="24"/>
          <w:szCs w:val="24"/>
        </w:rPr>
        <w:t xml:space="preserve"> став (</w:t>
      </w:r>
      <w:r w:rsidRPr="006B26A7">
        <w:rPr>
          <w:rFonts w:ascii="Arial" w:hAnsi="Arial" w:cs="Arial"/>
          <w:sz w:val="24"/>
          <w:szCs w:val="24"/>
          <w:lang w:val="mk-MK"/>
        </w:rPr>
        <w:t>1</w:t>
      </w:r>
      <w:r w:rsidRPr="006B26A7">
        <w:rPr>
          <w:rFonts w:ascii="Arial" w:hAnsi="Arial" w:cs="Arial"/>
          <w:sz w:val="24"/>
          <w:szCs w:val="24"/>
        </w:rPr>
        <w:t xml:space="preserve">) </w:t>
      </w:r>
      <w:r w:rsidRPr="006B26A7">
        <w:rPr>
          <w:rFonts w:ascii="Arial" w:hAnsi="Arial" w:cs="Arial"/>
          <w:sz w:val="24"/>
          <w:szCs w:val="24"/>
          <w:lang w:val="mk-MK"/>
        </w:rPr>
        <w:t>точка 4</w:t>
      </w:r>
      <w:r w:rsidRPr="006B26A7">
        <w:rPr>
          <w:rFonts w:ascii="Arial" w:hAnsi="Arial" w:cs="Arial"/>
          <w:sz w:val="24"/>
          <w:szCs w:val="24"/>
        </w:rPr>
        <w:t xml:space="preserve"> од Законот за локалната самоуправа (''Службен весник на РМ'' бр.5/02) </w:t>
      </w:r>
      <w:r w:rsidR="001936C2">
        <w:rPr>
          <w:rFonts w:ascii="Arial" w:hAnsi="Arial" w:cs="Arial"/>
          <w:sz w:val="24"/>
          <w:szCs w:val="24"/>
          <w:lang w:val="mk-MK"/>
        </w:rPr>
        <w:t>и точка 15</w:t>
      </w:r>
      <w:r w:rsidR="006B26A7" w:rsidRPr="006B26A7">
        <w:rPr>
          <w:rFonts w:ascii="Arial" w:hAnsi="Arial" w:cs="Arial"/>
          <w:sz w:val="24"/>
          <w:szCs w:val="24"/>
          <w:lang w:val="mk-MK"/>
        </w:rPr>
        <w:t xml:space="preserve"> од Програмата за заштита на животната средина и природата на </w:t>
      </w:r>
      <w:r w:rsidRPr="006B26A7">
        <w:rPr>
          <w:rFonts w:ascii="Arial" w:hAnsi="Arial" w:cs="Arial"/>
          <w:sz w:val="24"/>
          <w:szCs w:val="24"/>
        </w:rPr>
        <w:t>Општина Гази Баба</w:t>
      </w:r>
      <w:r w:rsidR="006B26A7" w:rsidRPr="006B26A7">
        <w:rPr>
          <w:rFonts w:ascii="Arial" w:hAnsi="Arial" w:cs="Arial"/>
          <w:sz w:val="24"/>
          <w:szCs w:val="24"/>
          <w:lang w:val="mk-MK"/>
        </w:rPr>
        <w:t xml:space="preserve"> за 2022 година </w:t>
      </w:r>
      <w:r w:rsidR="006B26A7" w:rsidRPr="006B26A7">
        <w:rPr>
          <w:rFonts w:ascii="Arial" w:hAnsi="Arial" w:cs="Arial"/>
          <w:sz w:val="24"/>
          <w:szCs w:val="24"/>
        </w:rPr>
        <w:t>(''Службен гласник на Општина Гази Баба'' бр.</w:t>
      </w:r>
      <w:r w:rsidR="006B26A7" w:rsidRPr="006B26A7">
        <w:rPr>
          <w:rFonts w:ascii="Arial" w:hAnsi="Arial" w:cs="Arial"/>
          <w:sz w:val="24"/>
          <w:szCs w:val="24"/>
          <w:lang w:val="mk-MK"/>
        </w:rPr>
        <w:t>17</w:t>
      </w:r>
      <w:r w:rsidR="006B26A7" w:rsidRPr="006B26A7">
        <w:rPr>
          <w:rFonts w:ascii="Arial" w:hAnsi="Arial" w:cs="Arial"/>
          <w:sz w:val="24"/>
          <w:szCs w:val="24"/>
        </w:rPr>
        <w:t>/</w:t>
      </w:r>
      <w:r w:rsidR="006B26A7" w:rsidRPr="006B26A7">
        <w:rPr>
          <w:rFonts w:ascii="Arial" w:hAnsi="Arial" w:cs="Arial"/>
          <w:sz w:val="24"/>
          <w:szCs w:val="24"/>
          <w:lang w:val="mk-MK"/>
        </w:rPr>
        <w:t>21</w:t>
      </w:r>
      <w:r w:rsidR="006B26A7" w:rsidRPr="006B26A7">
        <w:rPr>
          <w:rFonts w:ascii="Arial" w:hAnsi="Arial" w:cs="Arial"/>
          <w:sz w:val="24"/>
          <w:szCs w:val="24"/>
        </w:rPr>
        <w:t xml:space="preserve"> и </w:t>
      </w:r>
      <w:r w:rsidR="006B26A7" w:rsidRPr="006B26A7">
        <w:rPr>
          <w:rFonts w:ascii="Arial" w:hAnsi="Arial" w:cs="Arial"/>
          <w:sz w:val="24"/>
          <w:szCs w:val="24"/>
          <w:lang w:val="mk-MK"/>
        </w:rPr>
        <w:t>5</w:t>
      </w:r>
      <w:r w:rsidR="006B26A7" w:rsidRPr="006B26A7">
        <w:rPr>
          <w:rFonts w:ascii="Arial" w:hAnsi="Arial" w:cs="Arial"/>
          <w:sz w:val="24"/>
          <w:szCs w:val="24"/>
        </w:rPr>
        <w:t>/</w:t>
      </w:r>
      <w:r w:rsidR="006B26A7" w:rsidRPr="006B26A7">
        <w:rPr>
          <w:rFonts w:ascii="Arial" w:hAnsi="Arial" w:cs="Arial"/>
          <w:sz w:val="24"/>
          <w:szCs w:val="24"/>
          <w:lang w:val="mk-MK"/>
        </w:rPr>
        <w:t>22</w:t>
      </w:r>
      <w:r w:rsidR="006B26A7" w:rsidRPr="006B26A7">
        <w:rPr>
          <w:rFonts w:ascii="Arial" w:hAnsi="Arial" w:cs="Arial"/>
          <w:sz w:val="24"/>
          <w:szCs w:val="24"/>
        </w:rPr>
        <w:t>)</w:t>
      </w:r>
      <w:r w:rsidR="006B26A7" w:rsidRPr="006B26A7">
        <w:rPr>
          <w:rFonts w:ascii="Arial" w:hAnsi="Arial" w:cs="Arial"/>
          <w:sz w:val="24"/>
          <w:szCs w:val="24"/>
          <w:lang w:val="mk-MK"/>
        </w:rPr>
        <w:t>, Градоначалникот на Општина Гази Баба објавува</w:t>
      </w:r>
    </w:p>
    <w:p w:rsidR="007318BE" w:rsidRDefault="007318BE" w:rsidP="007318BE">
      <w:pPr>
        <w:pStyle w:val="BodyText"/>
        <w:rPr>
          <w:rFonts w:ascii="Arial" w:hAnsi="Arial" w:cs="Arial"/>
          <w:sz w:val="24"/>
          <w:szCs w:val="24"/>
          <w:lang w:val="mk-MK"/>
        </w:rPr>
      </w:pPr>
    </w:p>
    <w:p w:rsidR="007318BE" w:rsidRPr="006B26A7" w:rsidRDefault="007318BE" w:rsidP="006B26A7">
      <w:pPr>
        <w:pStyle w:val="NoSpacing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6B26A7">
        <w:rPr>
          <w:rFonts w:ascii="Arial" w:hAnsi="Arial" w:cs="Arial"/>
          <w:b/>
          <w:sz w:val="24"/>
          <w:szCs w:val="24"/>
        </w:rPr>
        <w:t>Ј</w:t>
      </w:r>
      <w:r w:rsidR="00A17154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6B26A7">
        <w:rPr>
          <w:rFonts w:ascii="Arial" w:hAnsi="Arial" w:cs="Arial"/>
          <w:b/>
          <w:sz w:val="24"/>
          <w:szCs w:val="24"/>
        </w:rPr>
        <w:t>А</w:t>
      </w:r>
      <w:r w:rsidR="00A17154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6B26A7">
        <w:rPr>
          <w:rFonts w:ascii="Arial" w:hAnsi="Arial" w:cs="Arial"/>
          <w:b/>
          <w:sz w:val="24"/>
          <w:szCs w:val="24"/>
        </w:rPr>
        <w:t>В</w:t>
      </w:r>
      <w:r w:rsidR="00A17154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6B26A7">
        <w:rPr>
          <w:rFonts w:ascii="Arial" w:hAnsi="Arial" w:cs="Arial"/>
          <w:b/>
          <w:sz w:val="24"/>
          <w:szCs w:val="24"/>
        </w:rPr>
        <w:t>Е</w:t>
      </w:r>
      <w:r w:rsidR="00A17154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6B26A7">
        <w:rPr>
          <w:rFonts w:ascii="Arial" w:hAnsi="Arial" w:cs="Arial"/>
          <w:b/>
          <w:sz w:val="24"/>
          <w:szCs w:val="24"/>
        </w:rPr>
        <w:t>Н</w:t>
      </w:r>
      <w:r w:rsidR="00A17154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6B26A7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6B26A7">
        <w:rPr>
          <w:rFonts w:ascii="Arial" w:hAnsi="Arial" w:cs="Arial"/>
          <w:b/>
          <w:sz w:val="24"/>
          <w:szCs w:val="24"/>
        </w:rPr>
        <w:t>П</w:t>
      </w:r>
      <w:r w:rsidR="00A17154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6B26A7">
        <w:rPr>
          <w:rFonts w:ascii="Arial" w:hAnsi="Arial" w:cs="Arial"/>
          <w:b/>
          <w:sz w:val="24"/>
          <w:szCs w:val="24"/>
        </w:rPr>
        <w:t>О</w:t>
      </w:r>
      <w:r w:rsidR="00A17154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6B26A7">
        <w:rPr>
          <w:rFonts w:ascii="Arial" w:hAnsi="Arial" w:cs="Arial"/>
          <w:b/>
          <w:sz w:val="24"/>
          <w:szCs w:val="24"/>
        </w:rPr>
        <w:t>В</w:t>
      </w:r>
      <w:r w:rsidR="00A17154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6B26A7">
        <w:rPr>
          <w:rFonts w:ascii="Arial" w:hAnsi="Arial" w:cs="Arial"/>
          <w:b/>
          <w:sz w:val="24"/>
          <w:szCs w:val="24"/>
        </w:rPr>
        <w:t>И</w:t>
      </w:r>
      <w:r w:rsidR="00A17154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6B26A7">
        <w:rPr>
          <w:rFonts w:ascii="Arial" w:hAnsi="Arial" w:cs="Arial"/>
          <w:b/>
          <w:sz w:val="24"/>
          <w:szCs w:val="24"/>
        </w:rPr>
        <w:t>К</w:t>
      </w:r>
    </w:p>
    <w:p w:rsidR="007318BE" w:rsidRPr="006B26A7" w:rsidRDefault="007318BE" w:rsidP="006B26A7">
      <w:pPr>
        <w:pStyle w:val="NoSpacing"/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:rsidR="006B26A7" w:rsidRDefault="007318BE" w:rsidP="00A17154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6B26A7">
        <w:rPr>
          <w:rFonts w:ascii="Arial" w:hAnsi="Arial" w:cs="Arial"/>
          <w:b/>
          <w:sz w:val="24"/>
          <w:szCs w:val="24"/>
          <w:lang w:val="mk-MK"/>
        </w:rPr>
        <w:t>З</w:t>
      </w:r>
      <w:r w:rsidRPr="006B26A7">
        <w:rPr>
          <w:rFonts w:ascii="Arial" w:hAnsi="Arial" w:cs="Arial"/>
          <w:b/>
          <w:sz w:val="24"/>
          <w:szCs w:val="24"/>
        </w:rPr>
        <w:t>а субвенционирање на домаќинствата на граѓаните</w:t>
      </w:r>
      <w:r w:rsidR="006B26A7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6B26A7">
        <w:rPr>
          <w:rFonts w:ascii="Arial" w:hAnsi="Arial" w:cs="Arial"/>
          <w:b/>
          <w:sz w:val="24"/>
          <w:szCs w:val="24"/>
        </w:rPr>
        <w:t>на</w:t>
      </w:r>
    </w:p>
    <w:p w:rsidR="007318BE" w:rsidRPr="006B26A7" w:rsidRDefault="006B26A7" w:rsidP="00A17154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п</w:t>
      </w:r>
      <w:r>
        <w:rPr>
          <w:rFonts w:ascii="Arial" w:hAnsi="Arial" w:cs="Arial"/>
          <w:b/>
          <w:sz w:val="24"/>
          <w:szCs w:val="24"/>
        </w:rPr>
        <w:t>одрачјето</w:t>
      </w:r>
      <w:r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7318BE" w:rsidRPr="006B26A7">
        <w:rPr>
          <w:rFonts w:ascii="Arial" w:hAnsi="Arial" w:cs="Arial"/>
          <w:b/>
          <w:sz w:val="24"/>
          <w:szCs w:val="24"/>
        </w:rPr>
        <w:t xml:space="preserve">на </w:t>
      </w:r>
      <w:r>
        <w:rPr>
          <w:rFonts w:ascii="Arial" w:hAnsi="Arial" w:cs="Arial"/>
          <w:b/>
          <w:sz w:val="24"/>
          <w:szCs w:val="24"/>
          <w:lang w:val="mk-MK"/>
        </w:rPr>
        <w:t xml:space="preserve">општина </w:t>
      </w:r>
      <w:r w:rsidR="007318BE" w:rsidRPr="006B26A7">
        <w:rPr>
          <w:rFonts w:ascii="Arial" w:hAnsi="Arial" w:cs="Arial"/>
          <w:b/>
          <w:sz w:val="24"/>
          <w:szCs w:val="24"/>
          <w:lang w:val="mk-MK"/>
        </w:rPr>
        <w:t>Гази Баба</w:t>
      </w:r>
      <w:r>
        <w:rPr>
          <w:rFonts w:ascii="Arial" w:hAnsi="Arial" w:cs="Arial"/>
          <w:b/>
          <w:sz w:val="24"/>
          <w:szCs w:val="24"/>
          <w:lang w:val="mk-MK"/>
        </w:rPr>
        <w:t>,</w:t>
      </w:r>
      <w:r w:rsidR="007318BE" w:rsidRPr="006B26A7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7318BE" w:rsidRPr="006B26A7">
        <w:rPr>
          <w:rFonts w:ascii="Arial" w:hAnsi="Arial" w:cs="Arial"/>
          <w:b/>
          <w:sz w:val="24"/>
          <w:szCs w:val="24"/>
        </w:rPr>
        <w:t>за</w:t>
      </w:r>
      <w:r w:rsidR="007318BE" w:rsidRPr="006B26A7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7318BE" w:rsidRPr="006B26A7">
        <w:rPr>
          <w:rFonts w:ascii="Arial" w:hAnsi="Arial" w:cs="Arial"/>
          <w:b/>
          <w:sz w:val="24"/>
          <w:szCs w:val="24"/>
        </w:rPr>
        <w:t>надоместување на</w:t>
      </w:r>
      <w:r w:rsidR="007318BE" w:rsidRPr="006B26A7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7318BE" w:rsidRPr="006B26A7">
        <w:rPr>
          <w:rFonts w:ascii="Arial" w:hAnsi="Arial" w:cs="Arial"/>
          <w:b/>
          <w:sz w:val="24"/>
          <w:szCs w:val="24"/>
        </w:rPr>
        <w:t>дел</w:t>
      </w:r>
    </w:p>
    <w:p w:rsidR="007318BE" w:rsidRPr="006B26A7" w:rsidRDefault="007318BE" w:rsidP="00A17154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B26A7">
        <w:rPr>
          <w:rFonts w:ascii="Arial" w:hAnsi="Arial" w:cs="Arial"/>
          <w:b/>
          <w:sz w:val="24"/>
          <w:szCs w:val="24"/>
        </w:rPr>
        <w:t>од</w:t>
      </w:r>
      <w:r w:rsidRPr="006B26A7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6B26A7">
        <w:rPr>
          <w:rFonts w:ascii="Arial" w:hAnsi="Arial" w:cs="Arial"/>
          <w:b/>
          <w:sz w:val="24"/>
          <w:szCs w:val="24"/>
        </w:rPr>
        <w:t>трошоците</w:t>
      </w:r>
      <w:r w:rsidRPr="006B26A7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6B26A7">
        <w:rPr>
          <w:rFonts w:ascii="Arial" w:hAnsi="Arial" w:cs="Arial"/>
          <w:b/>
          <w:sz w:val="24"/>
          <w:szCs w:val="24"/>
        </w:rPr>
        <w:t>за</w:t>
      </w:r>
      <w:r w:rsidRPr="006B26A7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6B26A7">
        <w:rPr>
          <w:rFonts w:ascii="Arial" w:hAnsi="Arial" w:cs="Arial"/>
          <w:b/>
          <w:sz w:val="24"/>
          <w:szCs w:val="24"/>
        </w:rPr>
        <w:t>чистење</w:t>
      </w:r>
      <w:r w:rsidRPr="006B26A7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6B26A7">
        <w:rPr>
          <w:rFonts w:ascii="Arial" w:hAnsi="Arial" w:cs="Arial"/>
          <w:b/>
          <w:sz w:val="24"/>
          <w:szCs w:val="24"/>
        </w:rPr>
        <w:t>на</w:t>
      </w:r>
      <w:r w:rsidRPr="006B26A7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6B26A7">
        <w:rPr>
          <w:rFonts w:ascii="Arial" w:hAnsi="Arial" w:cs="Arial"/>
          <w:b/>
          <w:sz w:val="24"/>
          <w:szCs w:val="24"/>
        </w:rPr>
        <w:t>оџаци</w:t>
      </w:r>
      <w:r w:rsidRPr="006B26A7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6B26A7">
        <w:rPr>
          <w:rFonts w:ascii="Arial" w:hAnsi="Arial" w:cs="Arial"/>
          <w:b/>
          <w:sz w:val="24"/>
          <w:szCs w:val="24"/>
        </w:rPr>
        <w:t>за</w:t>
      </w:r>
      <w:r w:rsidR="006B26A7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6B26A7">
        <w:rPr>
          <w:rFonts w:ascii="Arial" w:hAnsi="Arial" w:cs="Arial"/>
          <w:b/>
          <w:sz w:val="24"/>
          <w:szCs w:val="24"/>
        </w:rPr>
        <w:t>2022</w:t>
      </w:r>
      <w:r w:rsidR="006B26A7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6B26A7">
        <w:rPr>
          <w:rFonts w:ascii="Arial" w:hAnsi="Arial" w:cs="Arial"/>
          <w:b/>
          <w:sz w:val="24"/>
          <w:szCs w:val="24"/>
        </w:rPr>
        <w:t>година</w:t>
      </w:r>
    </w:p>
    <w:p w:rsidR="007318BE" w:rsidRPr="006B26A7" w:rsidRDefault="007318BE" w:rsidP="007318BE">
      <w:pPr>
        <w:pStyle w:val="BodyText"/>
        <w:rPr>
          <w:rFonts w:ascii="Arial" w:hAnsi="Arial" w:cs="Arial"/>
          <w:b/>
          <w:sz w:val="24"/>
          <w:szCs w:val="24"/>
          <w:lang w:val="mk-MK"/>
        </w:rPr>
      </w:pPr>
    </w:p>
    <w:p w:rsidR="007318BE" w:rsidRPr="00E17877" w:rsidRDefault="007318BE" w:rsidP="007318BE">
      <w:pPr>
        <w:pStyle w:val="BodyText"/>
        <w:spacing w:before="4"/>
        <w:rPr>
          <w:rFonts w:ascii="Arial" w:hAnsi="Arial" w:cs="Arial"/>
          <w:b/>
          <w:sz w:val="24"/>
          <w:szCs w:val="24"/>
        </w:rPr>
      </w:pPr>
    </w:p>
    <w:p w:rsidR="007318BE" w:rsidRPr="007318BE" w:rsidRDefault="007318BE" w:rsidP="007318BE">
      <w:pPr>
        <w:pStyle w:val="Heading1"/>
        <w:numPr>
          <w:ilvl w:val="0"/>
          <w:numId w:val="3"/>
        </w:numPr>
        <w:tabs>
          <w:tab w:val="left" w:pos="-2700"/>
        </w:tabs>
        <w:rPr>
          <w:sz w:val="24"/>
          <w:szCs w:val="24"/>
        </w:rPr>
      </w:pPr>
      <w:r w:rsidRPr="007318BE">
        <w:rPr>
          <w:sz w:val="24"/>
          <w:szCs w:val="24"/>
        </w:rPr>
        <w:t>Опис</w:t>
      </w:r>
      <w:r w:rsidRPr="007318BE">
        <w:rPr>
          <w:sz w:val="24"/>
          <w:szCs w:val="24"/>
          <w:lang w:val="mk-MK"/>
        </w:rPr>
        <w:t xml:space="preserve"> </w:t>
      </w:r>
      <w:r w:rsidRPr="007318BE">
        <w:rPr>
          <w:sz w:val="24"/>
          <w:szCs w:val="24"/>
        </w:rPr>
        <w:t>на</w:t>
      </w:r>
      <w:r w:rsidRPr="007318BE">
        <w:rPr>
          <w:sz w:val="24"/>
          <w:szCs w:val="24"/>
          <w:lang w:val="mk-MK"/>
        </w:rPr>
        <w:t xml:space="preserve"> </w:t>
      </w:r>
      <w:r w:rsidRPr="007318BE">
        <w:rPr>
          <w:sz w:val="24"/>
          <w:szCs w:val="24"/>
        </w:rPr>
        <w:t>Јавниот</w:t>
      </w:r>
      <w:r w:rsidRPr="007318BE">
        <w:rPr>
          <w:sz w:val="24"/>
          <w:szCs w:val="24"/>
          <w:lang w:val="mk-MK"/>
        </w:rPr>
        <w:t xml:space="preserve"> </w:t>
      </w:r>
      <w:r w:rsidRPr="007318BE">
        <w:rPr>
          <w:sz w:val="24"/>
          <w:szCs w:val="24"/>
        </w:rPr>
        <w:t>повик</w:t>
      </w:r>
    </w:p>
    <w:p w:rsidR="007318BE" w:rsidRPr="007318BE" w:rsidRDefault="007318BE" w:rsidP="007318BE">
      <w:pPr>
        <w:pStyle w:val="BodyText"/>
        <w:tabs>
          <w:tab w:val="left" w:pos="-2700"/>
        </w:tabs>
        <w:spacing w:before="6"/>
        <w:rPr>
          <w:rFonts w:ascii="Arial" w:hAnsi="Arial" w:cs="Arial"/>
          <w:b/>
          <w:sz w:val="24"/>
          <w:szCs w:val="24"/>
        </w:rPr>
      </w:pPr>
    </w:p>
    <w:p w:rsidR="007318BE" w:rsidRPr="007318BE" w:rsidRDefault="007318BE" w:rsidP="001936C2">
      <w:pPr>
        <w:pStyle w:val="ListParagraph"/>
        <w:numPr>
          <w:ilvl w:val="1"/>
          <w:numId w:val="1"/>
        </w:numPr>
        <w:tabs>
          <w:tab w:val="clear" w:pos="360"/>
          <w:tab w:val="left" w:pos="-4500"/>
          <w:tab w:val="left" w:pos="-2700"/>
          <w:tab w:val="num" w:pos="-2340"/>
        </w:tabs>
        <w:spacing w:line="276" w:lineRule="auto"/>
        <w:ind w:left="0" w:right="117" w:firstLine="0"/>
        <w:rPr>
          <w:rFonts w:ascii="Arial" w:hAnsi="Arial" w:cs="Arial"/>
          <w:sz w:val="24"/>
          <w:szCs w:val="24"/>
        </w:rPr>
      </w:pPr>
      <w:r w:rsidRPr="007318BE">
        <w:rPr>
          <w:rFonts w:ascii="Arial" w:hAnsi="Arial" w:cs="Arial"/>
          <w:sz w:val="24"/>
          <w:szCs w:val="24"/>
        </w:rPr>
        <w:t>Најголемиот проблем во областа на заштитата на животната средина, со кој се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соочува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Гази Баба</w:t>
      </w:r>
      <w:r w:rsidRPr="007318BE">
        <w:rPr>
          <w:rFonts w:ascii="Arial" w:hAnsi="Arial" w:cs="Arial"/>
          <w:sz w:val="24"/>
          <w:szCs w:val="24"/>
        </w:rPr>
        <w:t>,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нарушениот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квалитет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амбиент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алниот </w:t>
      </w:r>
      <w:r w:rsidRPr="007318BE">
        <w:rPr>
          <w:rFonts w:ascii="Arial" w:hAnsi="Arial" w:cs="Arial"/>
          <w:sz w:val="24"/>
          <w:szCs w:val="24"/>
        </w:rPr>
        <w:t>воздух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во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градот,особено со партикуларните честички (ПМ10 и ПМ2,5). Една од поголемите причини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за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емисија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овие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честички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затоплувањето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објектите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кои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се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приклучени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централно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греење,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пред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се,заради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нецелосното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и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несоодветно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согорување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огревното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дрво,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несоодветниот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квалитет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дрвото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и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начинот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негово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чување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и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употребата на стари, дотраени и технички неисправни печки, како и нередовно чистење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одржување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на оџаците.</w:t>
      </w:r>
    </w:p>
    <w:p w:rsidR="007318BE" w:rsidRPr="007318BE" w:rsidRDefault="007318BE" w:rsidP="001936C2">
      <w:pPr>
        <w:pStyle w:val="BodyText"/>
        <w:tabs>
          <w:tab w:val="left" w:pos="-2700"/>
        </w:tabs>
        <w:spacing w:before="7" w:line="276" w:lineRule="auto"/>
        <w:rPr>
          <w:rFonts w:ascii="Arial" w:hAnsi="Arial" w:cs="Arial"/>
          <w:sz w:val="24"/>
          <w:szCs w:val="24"/>
        </w:rPr>
      </w:pPr>
    </w:p>
    <w:p w:rsidR="007318BE" w:rsidRDefault="007318BE" w:rsidP="001936C2">
      <w:pPr>
        <w:pStyle w:val="BodyText"/>
        <w:tabs>
          <w:tab w:val="left" w:pos="-2700"/>
        </w:tabs>
        <w:spacing w:line="276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</w:r>
      <w:r w:rsidRPr="007318BE">
        <w:rPr>
          <w:rFonts w:ascii="Arial" w:hAnsi="Arial" w:cs="Arial"/>
          <w:sz w:val="24"/>
          <w:szCs w:val="24"/>
        </w:rPr>
        <w:t>Мерката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има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цел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да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постигне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="006B26A7">
        <w:rPr>
          <w:rFonts w:ascii="Arial" w:hAnsi="Arial" w:cs="Arial"/>
          <w:sz w:val="24"/>
          <w:szCs w:val="24"/>
          <w:lang w:val="mk-MK"/>
        </w:rPr>
        <w:t xml:space="preserve">следните </w:t>
      </w:r>
      <w:r w:rsidRPr="007318BE">
        <w:rPr>
          <w:rFonts w:ascii="Arial" w:hAnsi="Arial" w:cs="Arial"/>
          <w:sz w:val="24"/>
          <w:szCs w:val="24"/>
        </w:rPr>
        <w:t>краткорочни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и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некои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подолгорочни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ефекти:</w:t>
      </w:r>
    </w:p>
    <w:p w:rsidR="007318BE" w:rsidRPr="007318BE" w:rsidRDefault="007318BE" w:rsidP="001936C2">
      <w:pPr>
        <w:pStyle w:val="ListParagraph"/>
        <w:numPr>
          <w:ilvl w:val="2"/>
          <w:numId w:val="1"/>
        </w:numPr>
        <w:tabs>
          <w:tab w:val="left" w:pos="-2700"/>
        </w:tabs>
        <w:spacing w:before="5" w:line="276" w:lineRule="auto"/>
        <w:jc w:val="left"/>
        <w:rPr>
          <w:rFonts w:ascii="Arial" w:hAnsi="Arial" w:cs="Arial"/>
          <w:sz w:val="24"/>
          <w:szCs w:val="24"/>
        </w:rPr>
      </w:pPr>
      <w:r w:rsidRPr="007318BE">
        <w:rPr>
          <w:rFonts w:ascii="Arial" w:hAnsi="Arial" w:cs="Arial"/>
          <w:sz w:val="24"/>
          <w:szCs w:val="24"/>
        </w:rPr>
        <w:t>Постигнување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подобро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согорување;</w:t>
      </w:r>
    </w:p>
    <w:p w:rsidR="007318BE" w:rsidRPr="007318BE" w:rsidRDefault="007318BE" w:rsidP="001936C2">
      <w:pPr>
        <w:pStyle w:val="ListParagraph"/>
        <w:numPr>
          <w:ilvl w:val="2"/>
          <w:numId w:val="1"/>
        </w:numPr>
        <w:tabs>
          <w:tab w:val="left" w:pos="-2700"/>
        </w:tabs>
        <w:spacing w:before="5" w:line="276" w:lineRule="auto"/>
        <w:jc w:val="left"/>
        <w:rPr>
          <w:rFonts w:ascii="Arial" w:hAnsi="Arial" w:cs="Arial"/>
          <w:sz w:val="24"/>
          <w:szCs w:val="24"/>
        </w:rPr>
      </w:pPr>
      <w:r w:rsidRPr="007318BE">
        <w:rPr>
          <w:rFonts w:ascii="Arial" w:hAnsi="Arial" w:cs="Arial"/>
          <w:sz w:val="24"/>
          <w:szCs w:val="24"/>
        </w:rPr>
        <w:t>Намалување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на штетните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отпадни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гасови;</w:t>
      </w:r>
    </w:p>
    <w:p w:rsidR="007318BE" w:rsidRPr="007318BE" w:rsidRDefault="007318BE" w:rsidP="001936C2">
      <w:pPr>
        <w:pStyle w:val="ListParagraph"/>
        <w:numPr>
          <w:ilvl w:val="2"/>
          <w:numId w:val="1"/>
        </w:numPr>
        <w:tabs>
          <w:tab w:val="left" w:pos="-2700"/>
        </w:tabs>
        <w:spacing w:before="5" w:line="276" w:lineRule="auto"/>
        <w:jc w:val="left"/>
        <w:rPr>
          <w:rFonts w:ascii="Arial" w:hAnsi="Arial" w:cs="Arial"/>
          <w:sz w:val="24"/>
          <w:szCs w:val="24"/>
        </w:rPr>
      </w:pPr>
      <w:r w:rsidRPr="007318BE">
        <w:rPr>
          <w:rFonts w:ascii="Arial" w:hAnsi="Arial" w:cs="Arial"/>
          <w:sz w:val="24"/>
          <w:szCs w:val="24"/>
        </w:rPr>
        <w:t>Намалување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саѓите;</w:t>
      </w:r>
    </w:p>
    <w:p w:rsidR="007318BE" w:rsidRPr="007318BE" w:rsidRDefault="007318BE" w:rsidP="001936C2">
      <w:pPr>
        <w:pStyle w:val="ListParagraph"/>
        <w:numPr>
          <w:ilvl w:val="2"/>
          <w:numId w:val="1"/>
        </w:numPr>
        <w:tabs>
          <w:tab w:val="left" w:pos="-2700"/>
        </w:tabs>
        <w:spacing w:before="5" w:line="276" w:lineRule="auto"/>
        <w:jc w:val="left"/>
        <w:rPr>
          <w:rFonts w:ascii="Arial" w:hAnsi="Arial" w:cs="Arial"/>
          <w:sz w:val="24"/>
          <w:szCs w:val="24"/>
        </w:rPr>
      </w:pPr>
      <w:r w:rsidRPr="007318BE">
        <w:rPr>
          <w:rFonts w:ascii="Arial" w:hAnsi="Arial" w:cs="Arial"/>
          <w:sz w:val="24"/>
          <w:szCs w:val="24"/>
        </w:rPr>
        <w:t>Заштита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од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пожари;</w:t>
      </w:r>
    </w:p>
    <w:p w:rsidR="007318BE" w:rsidRPr="007318BE" w:rsidRDefault="007318BE" w:rsidP="001936C2">
      <w:pPr>
        <w:pStyle w:val="ListParagraph"/>
        <w:numPr>
          <w:ilvl w:val="2"/>
          <w:numId w:val="1"/>
        </w:numPr>
        <w:tabs>
          <w:tab w:val="left" w:pos="-2700"/>
        </w:tabs>
        <w:spacing w:before="5" w:line="276" w:lineRule="auto"/>
        <w:jc w:val="left"/>
        <w:rPr>
          <w:rFonts w:ascii="Arial" w:hAnsi="Arial" w:cs="Arial"/>
          <w:sz w:val="24"/>
          <w:szCs w:val="24"/>
        </w:rPr>
      </w:pPr>
      <w:r w:rsidRPr="007318BE">
        <w:rPr>
          <w:rFonts w:ascii="Arial" w:hAnsi="Arial" w:cs="Arial"/>
          <w:sz w:val="24"/>
          <w:szCs w:val="24"/>
        </w:rPr>
        <w:t>Намалување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трошоците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за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затоплување;</w:t>
      </w:r>
    </w:p>
    <w:p w:rsidR="007318BE" w:rsidRPr="007318BE" w:rsidRDefault="007318BE" w:rsidP="001936C2">
      <w:pPr>
        <w:pStyle w:val="ListParagraph"/>
        <w:numPr>
          <w:ilvl w:val="2"/>
          <w:numId w:val="1"/>
        </w:numPr>
        <w:tabs>
          <w:tab w:val="left" w:pos="-2700"/>
        </w:tabs>
        <w:spacing w:before="5" w:line="276" w:lineRule="auto"/>
        <w:jc w:val="left"/>
        <w:rPr>
          <w:rFonts w:ascii="Arial" w:hAnsi="Arial" w:cs="Arial"/>
          <w:sz w:val="24"/>
          <w:szCs w:val="24"/>
        </w:rPr>
      </w:pPr>
      <w:r w:rsidRPr="007318BE">
        <w:rPr>
          <w:rFonts w:ascii="Arial" w:hAnsi="Arial" w:cs="Arial"/>
          <w:sz w:val="24"/>
          <w:szCs w:val="24"/>
        </w:rPr>
        <w:t>Заштита на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животната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средина и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</w:rPr>
        <w:t>природата</w:t>
      </w:r>
      <w:r>
        <w:rPr>
          <w:rFonts w:ascii="Arial" w:hAnsi="Arial" w:cs="Arial"/>
          <w:sz w:val="24"/>
          <w:szCs w:val="24"/>
          <w:lang w:val="mk-MK"/>
        </w:rPr>
        <w:t xml:space="preserve">; </w:t>
      </w:r>
      <w:r w:rsidRPr="007318BE">
        <w:rPr>
          <w:rFonts w:ascii="Arial" w:hAnsi="Arial" w:cs="Arial"/>
          <w:sz w:val="24"/>
          <w:szCs w:val="24"/>
        </w:rPr>
        <w:t>и</w:t>
      </w:r>
    </w:p>
    <w:p w:rsidR="007318BE" w:rsidRPr="007318BE" w:rsidRDefault="007318BE" w:rsidP="001936C2">
      <w:pPr>
        <w:pStyle w:val="ListParagraph"/>
        <w:numPr>
          <w:ilvl w:val="2"/>
          <w:numId w:val="1"/>
        </w:numPr>
        <w:tabs>
          <w:tab w:val="left" w:pos="-2700"/>
        </w:tabs>
        <w:spacing w:before="5" w:line="276" w:lineRule="auto"/>
        <w:jc w:val="left"/>
        <w:rPr>
          <w:rFonts w:ascii="Arial" w:hAnsi="Arial" w:cs="Arial"/>
          <w:sz w:val="24"/>
          <w:szCs w:val="24"/>
        </w:rPr>
      </w:pPr>
      <w:r w:rsidRPr="007318BE">
        <w:rPr>
          <w:rFonts w:ascii="Arial" w:hAnsi="Arial" w:cs="Arial"/>
          <w:sz w:val="24"/>
          <w:szCs w:val="24"/>
        </w:rPr>
        <w:t>Подигнување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на јавната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свест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кај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граѓаните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за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потребата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за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чистење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оџаците.</w:t>
      </w:r>
    </w:p>
    <w:p w:rsidR="007318BE" w:rsidRPr="007318BE" w:rsidRDefault="007318BE" w:rsidP="001936C2">
      <w:pPr>
        <w:pStyle w:val="BodyText"/>
        <w:tabs>
          <w:tab w:val="left" w:pos="-2700"/>
        </w:tabs>
        <w:spacing w:before="10" w:line="276" w:lineRule="auto"/>
        <w:rPr>
          <w:rFonts w:ascii="Arial" w:hAnsi="Arial" w:cs="Arial"/>
          <w:sz w:val="24"/>
          <w:szCs w:val="24"/>
        </w:rPr>
      </w:pPr>
    </w:p>
    <w:p w:rsidR="007318BE" w:rsidRPr="006B26A7" w:rsidRDefault="00A76772" w:rsidP="001936C2">
      <w:pPr>
        <w:pStyle w:val="ListParagraph"/>
        <w:tabs>
          <w:tab w:val="left" w:pos="-2700"/>
          <w:tab w:val="left" w:pos="701"/>
        </w:tabs>
        <w:spacing w:line="276" w:lineRule="auto"/>
        <w:ind w:left="200" w:right="116" w:firstLine="501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noProof/>
          <w:sz w:val="24"/>
          <w:szCs w:val="24"/>
        </w:rPr>
        <w:pict>
          <v:rect id="Rectangle 3" o:spid="_x0000_s1026" style="position:absolute;left:0;text-align:left;margin-left:528.2pt;margin-top:12.05pt;width:3.1pt;height:12.9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" stroked="f">
            <w10:wrap anchorx="page"/>
          </v:rect>
        </w:pict>
      </w:r>
      <w:r w:rsidR="007318BE" w:rsidRPr="007318BE">
        <w:rPr>
          <w:rFonts w:ascii="Arial" w:hAnsi="Arial" w:cs="Arial"/>
          <w:sz w:val="24"/>
          <w:szCs w:val="24"/>
        </w:rPr>
        <w:t>Финансиските</w:t>
      </w:r>
      <w:r w:rsidR="007318BE"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="007318BE" w:rsidRPr="007318BE">
        <w:rPr>
          <w:rFonts w:ascii="Arial" w:hAnsi="Arial" w:cs="Arial"/>
          <w:sz w:val="24"/>
          <w:szCs w:val="24"/>
        </w:rPr>
        <w:t>средства</w:t>
      </w:r>
      <w:r w:rsidR="007318BE"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="007318BE" w:rsidRPr="007318BE">
        <w:rPr>
          <w:rFonts w:ascii="Arial" w:hAnsi="Arial" w:cs="Arial"/>
          <w:sz w:val="24"/>
          <w:szCs w:val="24"/>
        </w:rPr>
        <w:t>за</w:t>
      </w:r>
      <w:r w:rsidR="007318BE"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="007318BE" w:rsidRPr="007318BE">
        <w:rPr>
          <w:rFonts w:ascii="Arial" w:hAnsi="Arial" w:cs="Arial"/>
          <w:sz w:val="24"/>
          <w:szCs w:val="24"/>
        </w:rPr>
        <w:t>надоместување</w:t>
      </w:r>
      <w:r w:rsidR="007318BE"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="007318BE" w:rsidRPr="007318BE">
        <w:rPr>
          <w:rFonts w:ascii="Arial" w:hAnsi="Arial" w:cs="Arial"/>
          <w:sz w:val="24"/>
          <w:szCs w:val="24"/>
        </w:rPr>
        <w:t>на</w:t>
      </w:r>
      <w:r w:rsidR="007318BE"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="007318BE" w:rsidRPr="007318BE">
        <w:rPr>
          <w:rFonts w:ascii="Arial" w:hAnsi="Arial" w:cs="Arial"/>
          <w:sz w:val="24"/>
          <w:szCs w:val="24"/>
        </w:rPr>
        <w:t>дел од</w:t>
      </w:r>
      <w:r w:rsidR="007318BE"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="007318BE" w:rsidRPr="007318BE">
        <w:rPr>
          <w:rFonts w:ascii="Arial" w:hAnsi="Arial" w:cs="Arial"/>
          <w:sz w:val="24"/>
          <w:szCs w:val="24"/>
        </w:rPr>
        <w:t>трошоците</w:t>
      </w:r>
      <w:r w:rsidR="007318BE"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="007318BE" w:rsidRPr="007318BE">
        <w:rPr>
          <w:rFonts w:ascii="Arial" w:hAnsi="Arial" w:cs="Arial"/>
          <w:sz w:val="24"/>
          <w:szCs w:val="24"/>
        </w:rPr>
        <w:t>направени</w:t>
      </w:r>
      <w:r w:rsidR="007318BE"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="007318BE" w:rsidRPr="007318BE">
        <w:rPr>
          <w:rFonts w:ascii="Arial" w:hAnsi="Arial" w:cs="Arial"/>
          <w:sz w:val="24"/>
          <w:szCs w:val="24"/>
        </w:rPr>
        <w:t>за</w:t>
      </w:r>
      <w:r w:rsidR="007318BE"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="007318BE" w:rsidRPr="007318BE">
        <w:rPr>
          <w:rFonts w:ascii="Arial" w:hAnsi="Arial" w:cs="Arial"/>
          <w:sz w:val="24"/>
          <w:szCs w:val="24"/>
        </w:rPr>
        <w:t>чистење</w:t>
      </w:r>
      <w:r w:rsidR="007318BE"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="007318BE" w:rsidRPr="007318BE">
        <w:rPr>
          <w:rFonts w:ascii="Arial" w:hAnsi="Arial" w:cs="Arial"/>
          <w:sz w:val="24"/>
          <w:szCs w:val="24"/>
        </w:rPr>
        <w:t>на</w:t>
      </w:r>
      <w:r w:rsidR="007318BE"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="007318BE" w:rsidRPr="007318BE">
        <w:rPr>
          <w:rFonts w:ascii="Arial" w:hAnsi="Arial" w:cs="Arial"/>
          <w:sz w:val="24"/>
          <w:szCs w:val="24"/>
        </w:rPr>
        <w:t>оџаци</w:t>
      </w:r>
      <w:r w:rsidR="007318BE"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="007318BE" w:rsidRPr="007318BE">
        <w:rPr>
          <w:rFonts w:ascii="Arial" w:hAnsi="Arial" w:cs="Arial"/>
          <w:sz w:val="24"/>
          <w:szCs w:val="24"/>
        </w:rPr>
        <w:t>се</w:t>
      </w:r>
      <w:r w:rsidR="007318BE"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="007318BE" w:rsidRPr="007318BE">
        <w:rPr>
          <w:rFonts w:ascii="Arial" w:hAnsi="Arial" w:cs="Arial"/>
          <w:sz w:val="24"/>
          <w:szCs w:val="24"/>
        </w:rPr>
        <w:t>во</w:t>
      </w:r>
      <w:r w:rsidR="007318BE"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="007318BE" w:rsidRPr="007318BE">
        <w:rPr>
          <w:rFonts w:ascii="Arial" w:hAnsi="Arial" w:cs="Arial"/>
          <w:b/>
          <w:sz w:val="24"/>
          <w:szCs w:val="24"/>
        </w:rPr>
        <w:t>нето</w:t>
      </w:r>
      <w:r w:rsidR="007318BE" w:rsidRPr="007318BE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7318BE" w:rsidRPr="007318BE">
        <w:rPr>
          <w:rFonts w:ascii="Arial" w:hAnsi="Arial" w:cs="Arial"/>
          <w:b/>
          <w:sz w:val="24"/>
          <w:szCs w:val="24"/>
        </w:rPr>
        <w:t>износ</w:t>
      </w:r>
      <w:r w:rsidR="007318BE" w:rsidRPr="007318BE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7318BE" w:rsidRPr="007318BE">
        <w:rPr>
          <w:rFonts w:ascii="Arial" w:hAnsi="Arial" w:cs="Arial"/>
          <w:b/>
          <w:sz w:val="24"/>
          <w:szCs w:val="24"/>
        </w:rPr>
        <w:t>најмногу</w:t>
      </w:r>
      <w:r w:rsidR="007318BE" w:rsidRPr="007318BE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7318BE" w:rsidRPr="007318BE">
        <w:rPr>
          <w:rFonts w:ascii="Arial" w:hAnsi="Arial" w:cs="Arial"/>
          <w:b/>
          <w:sz w:val="24"/>
          <w:szCs w:val="24"/>
        </w:rPr>
        <w:t>до</w:t>
      </w:r>
      <w:r w:rsidR="007318BE" w:rsidRPr="007318BE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7318BE" w:rsidRPr="007318BE">
        <w:rPr>
          <w:rFonts w:ascii="Arial" w:hAnsi="Arial" w:cs="Arial"/>
          <w:b/>
          <w:sz w:val="24"/>
          <w:szCs w:val="24"/>
        </w:rPr>
        <w:t>1.200,00</w:t>
      </w:r>
      <w:r w:rsidR="007318BE" w:rsidRPr="007318BE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7318BE" w:rsidRPr="007318BE">
        <w:rPr>
          <w:rFonts w:ascii="Arial" w:hAnsi="Arial" w:cs="Arial"/>
          <w:b/>
          <w:sz w:val="24"/>
          <w:szCs w:val="24"/>
        </w:rPr>
        <w:t>денари</w:t>
      </w:r>
      <w:r w:rsidR="007318BE"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="007318BE" w:rsidRPr="007318BE">
        <w:rPr>
          <w:rFonts w:ascii="Arial" w:hAnsi="Arial" w:cs="Arial"/>
          <w:sz w:val="24"/>
          <w:szCs w:val="24"/>
        </w:rPr>
        <w:t>по</w:t>
      </w:r>
      <w:r w:rsidR="007318BE"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="007318BE" w:rsidRPr="007318BE">
        <w:rPr>
          <w:rFonts w:ascii="Arial" w:hAnsi="Arial" w:cs="Arial"/>
          <w:sz w:val="24"/>
          <w:szCs w:val="24"/>
        </w:rPr>
        <w:t>домаќинство.Персоналниот</w:t>
      </w:r>
      <w:r w:rsid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="007318BE" w:rsidRPr="007318BE">
        <w:rPr>
          <w:rFonts w:ascii="Arial" w:hAnsi="Arial" w:cs="Arial"/>
          <w:sz w:val="24"/>
          <w:szCs w:val="24"/>
        </w:rPr>
        <w:t>данок</w:t>
      </w:r>
      <w:r w:rsidR="007318BE"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="007318BE" w:rsidRPr="007318BE">
        <w:rPr>
          <w:rFonts w:ascii="Arial" w:hAnsi="Arial" w:cs="Arial"/>
          <w:sz w:val="24"/>
          <w:szCs w:val="24"/>
        </w:rPr>
        <w:t>на</w:t>
      </w:r>
      <w:r w:rsidR="007318BE"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="007318BE" w:rsidRPr="007318BE">
        <w:rPr>
          <w:rFonts w:ascii="Arial" w:hAnsi="Arial" w:cs="Arial"/>
          <w:sz w:val="24"/>
          <w:szCs w:val="24"/>
        </w:rPr>
        <w:t>доход</w:t>
      </w:r>
      <w:r w:rsidR="007318BE"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="007318BE" w:rsidRPr="007318BE">
        <w:rPr>
          <w:rFonts w:ascii="Arial" w:hAnsi="Arial" w:cs="Arial"/>
          <w:sz w:val="24"/>
          <w:szCs w:val="24"/>
        </w:rPr>
        <w:t>е</w:t>
      </w:r>
      <w:r w:rsidR="007318BE"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="007318BE" w:rsidRPr="007318BE">
        <w:rPr>
          <w:rFonts w:ascii="Arial" w:hAnsi="Arial" w:cs="Arial"/>
          <w:sz w:val="24"/>
          <w:szCs w:val="24"/>
        </w:rPr>
        <w:t>на</w:t>
      </w:r>
      <w:r w:rsidR="007318BE"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="007318BE" w:rsidRPr="007318BE">
        <w:rPr>
          <w:rFonts w:ascii="Arial" w:hAnsi="Arial" w:cs="Arial"/>
          <w:sz w:val="24"/>
          <w:szCs w:val="24"/>
        </w:rPr>
        <w:t>товар</w:t>
      </w:r>
      <w:r w:rsidR="007318BE"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="007318BE" w:rsidRPr="007318BE">
        <w:rPr>
          <w:rFonts w:ascii="Arial" w:hAnsi="Arial" w:cs="Arial"/>
          <w:sz w:val="24"/>
          <w:szCs w:val="24"/>
        </w:rPr>
        <w:t>на</w:t>
      </w:r>
      <w:r w:rsidR="007318BE"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="007318BE">
        <w:rPr>
          <w:rFonts w:ascii="Arial" w:hAnsi="Arial" w:cs="Arial"/>
          <w:sz w:val="24"/>
          <w:szCs w:val="24"/>
          <w:lang w:val="mk-MK"/>
        </w:rPr>
        <w:t xml:space="preserve">општина </w:t>
      </w:r>
      <w:r w:rsidR="007318BE" w:rsidRPr="007318BE">
        <w:rPr>
          <w:rFonts w:ascii="Arial" w:hAnsi="Arial" w:cs="Arial"/>
          <w:sz w:val="24"/>
          <w:szCs w:val="24"/>
          <w:lang w:val="mk-MK"/>
        </w:rPr>
        <w:t>Гази Баба</w:t>
      </w:r>
      <w:r w:rsidR="007318BE" w:rsidRPr="007318BE">
        <w:rPr>
          <w:rFonts w:ascii="Arial" w:hAnsi="Arial" w:cs="Arial"/>
          <w:sz w:val="24"/>
          <w:szCs w:val="24"/>
        </w:rPr>
        <w:t>.</w:t>
      </w:r>
    </w:p>
    <w:p w:rsidR="007318BE" w:rsidRPr="006B26A7" w:rsidRDefault="007318BE" w:rsidP="001936C2">
      <w:pPr>
        <w:pStyle w:val="ListParagraph"/>
        <w:tabs>
          <w:tab w:val="left" w:pos="-2700"/>
          <w:tab w:val="left" w:pos="677"/>
        </w:tabs>
        <w:spacing w:line="276" w:lineRule="auto"/>
        <w:ind w:left="200" w:right="117" w:firstLine="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 w:rsidRPr="007318BE">
        <w:rPr>
          <w:rFonts w:ascii="Arial" w:hAnsi="Arial" w:cs="Arial"/>
          <w:sz w:val="24"/>
          <w:szCs w:val="24"/>
        </w:rPr>
        <w:t>На Јавниот повик за надоместување на дел од трошоците на домаќинствата на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граѓаните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за чистење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на оџаци може да учествуваат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граѓани чие живеалиште е на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 xml:space="preserve">подрачјето на </w:t>
      </w:r>
      <w:r w:rsidR="006B26A7">
        <w:rPr>
          <w:rFonts w:ascii="Arial" w:hAnsi="Arial" w:cs="Arial"/>
          <w:sz w:val="24"/>
          <w:szCs w:val="24"/>
          <w:lang w:val="mk-MK"/>
        </w:rPr>
        <w:t xml:space="preserve">општина </w:t>
      </w:r>
      <w:r w:rsidRPr="007318BE">
        <w:rPr>
          <w:rFonts w:ascii="Arial" w:hAnsi="Arial" w:cs="Arial"/>
          <w:sz w:val="24"/>
          <w:szCs w:val="24"/>
          <w:lang w:val="mk-MK"/>
        </w:rPr>
        <w:t>Гази Баба</w:t>
      </w:r>
      <w:r w:rsidRPr="007318BE">
        <w:rPr>
          <w:rFonts w:ascii="Arial" w:hAnsi="Arial" w:cs="Arial"/>
          <w:sz w:val="24"/>
          <w:szCs w:val="24"/>
        </w:rPr>
        <w:t>.</w:t>
      </w:r>
    </w:p>
    <w:p w:rsidR="007318BE" w:rsidRDefault="007318BE" w:rsidP="001936C2">
      <w:pPr>
        <w:pStyle w:val="NoSpacing"/>
        <w:tabs>
          <w:tab w:val="left" w:pos="-2700"/>
        </w:tabs>
        <w:spacing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</w:r>
      <w:r w:rsidRPr="007318BE">
        <w:rPr>
          <w:rFonts w:ascii="Arial" w:hAnsi="Arial" w:cs="Arial"/>
          <w:sz w:val="24"/>
          <w:szCs w:val="24"/>
        </w:rPr>
        <w:t xml:space="preserve">Јавниот повик ќе трае од </w:t>
      </w:r>
      <w:r w:rsidR="003B311C">
        <w:rPr>
          <w:rFonts w:ascii="Arial" w:hAnsi="Arial" w:cs="Arial"/>
          <w:b/>
          <w:sz w:val="24"/>
          <w:szCs w:val="24"/>
          <w:lang w:val="mk-MK"/>
        </w:rPr>
        <w:t>30.07</w:t>
      </w:r>
      <w:r w:rsidRPr="00405D07">
        <w:rPr>
          <w:rFonts w:ascii="Arial" w:hAnsi="Arial" w:cs="Arial"/>
          <w:b/>
          <w:sz w:val="24"/>
          <w:szCs w:val="24"/>
        </w:rPr>
        <w:t>.2022 година</w:t>
      </w:r>
      <w:r w:rsidR="00405D07">
        <w:rPr>
          <w:rFonts w:ascii="Arial" w:hAnsi="Arial" w:cs="Arial"/>
          <w:sz w:val="24"/>
          <w:szCs w:val="24"/>
        </w:rPr>
        <w:t xml:space="preserve"> до </w:t>
      </w:r>
      <w:r w:rsidR="00524CB4">
        <w:rPr>
          <w:rFonts w:ascii="Arial" w:hAnsi="Arial" w:cs="Arial"/>
          <w:sz w:val="24"/>
          <w:szCs w:val="24"/>
          <w:lang w:val="mk-MK"/>
        </w:rPr>
        <w:t>(</w:t>
      </w:r>
      <w:r w:rsidR="00524CB4">
        <w:rPr>
          <w:rFonts w:ascii="Arial" w:hAnsi="Arial" w:cs="Arial"/>
          <w:sz w:val="24"/>
          <w:szCs w:val="24"/>
        </w:rPr>
        <w:t>заклучно</w:t>
      </w:r>
      <w:r w:rsidR="00524CB4">
        <w:rPr>
          <w:rFonts w:ascii="Arial" w:hAnsi="Arial" w:cs="Arial"/>
          <w:sz w:val="24"/>
          <w:szCs w:val="24"/>
          <w:lang w:val="mk-MK"/>
        </w:rPr>
        <w:t xml:space="preserve"> со)</w:t>
      </w:r>
      <w:r w:rsidR="00524CB4" w:rsidRPr="00524CB4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524CB4">
        <w:rPr>
          <w:rFonts w:ascii="Arial" w:hAnsi="Arial" w:cs="Arial"/>
          <w:b/>
          <w:sz w:val="24"/>
          <w:szCs w:val="24"/>
          <w:lang w:val="mk-MK"/>
        </w:rPr>
        <w:t>30.11</w:t>
      </w:r>
      <w:r w:rsidR="00524CB4" w:rsidRPr="00405D07">
        <w:rPr>
          <w:rFonts w:ascii="Arial" w:hAnsi="Arial" w:cs="Arial"/>
          <w:b/>
          <w:sz w:val="24"/>
          <w:szCs w:val="24"/>
        </w:rPr>
        <w:t>.2022 година</w:t>
      </w:r>
      <w:r w:rsidR="00524CB4">
        <w:rPr>
          <w:rFonts w:ascii="Arial" w:hAnsi="Arial" w:cs="Arial"/>
          <w:sz w:val="24"/>
          <w:szCs w:val="24"/>
          <w:lang w:val="mk-MK"/>
        </w:rPr>
        <w:t xml:space="preserve">, односно до </w:t>
      </w:r>
      <w:r w:rsidR="00405D07">
        <w:rPr>
          <w:rFonts w:ascii="Arial" w:hAnsi="Arial" w:cs="Arial"/>
          <w:sz w:val="24"/>
          <w:szCs w:val="24"/>
        </w:rPr>
        <w:t xml:space="preserve">исцрпување на </w:t>
      </w:r>
      <w:r w:rsidR="006B26A7">
        <w:rPr>
          <w:rFonts w:ascii="Arial" w:hAnsi="Arial" w:cs="Arial"/>
          <w:sz w:val="24"/>
          <w:szCs w:val="24"/>
        </w:rPr>
        <w:t xml:space="preserve">финансиски средства </w:t>
      </w:r>
      <w:r w:rsidR="006B26A7">
        <w:rPr>
          <w:rFonts w:ascii="Arial" w:hAnsi="Arial" w:cs="Arial"/>
          <w:sz w:val="24"/>
          <w:szCs w:val="24"/>
          <w:lang w:val="mk-MK"/>
        </w:rPr>
        <w:t xml:space="preserve">од </w:t>
      </w:r>
      <w:r w:rsidRPr="007318BE">
        <w:rPr>
          <w:rFonts w:ascii="Arial" w:hAnsi="Arial" w:cs="Arial"/>
          <w:sz w:val="24"/>
          <w:szCs w:val="24"/>
          <w:lang w:val="mk-MK"/>
        </w:rPr>
        <w:t>3</w:t>
      </w:r>
      <w:r w:rsidRPr="007318BE">
        <w:rPr>
          <w:rFonts w:ascii="Arial" w:hAnsi="Arial" w:cs="Arial"/>
          <w:sz w:val="24"/>
          <w:szCs w:val="24"/>
        </w:rPr>
        <w:t>00.000,00</w:t>
      </w:r>
      <w:r w:rsidR="006B26A7">
        <w:rPr>
          <w:rFonts w:ascii="Arial" w:hAnsi="Arial" w:cs="Arial"/>
          <w:sz w:val="24"/>
          <w:szCs w:val="24"/>
        </w:rPr>
        <w:t xml:space="preserve"> денари</w:t>
      </w:r>
      <w:r w:rsidR="006B26A7">
        <w:rPr>
          <w:rFonts w:ascii="Arial" w:hAnsi="Arial" w:cs="Arial"/>
          <w:sz w:val="24"/>
          <w:szCs w:val="24"/>
          <w:lang w:val="mk-MK"/>
        </w:rPr>
        <w:t xml:space="preserve">, обезбедени за оваа намена </w:t>
      </w:r>
      <w:r w:rsidRPr="007318BE">
        <w:rPr>
          <w:rFonts w:ascii="Arial" w:hAnsi="Arial" w:cs="Arial"/>
          <w:sz w:val="24"/>
          <w:szCs w:val="24"/>
        </w:rPr>
        <w:t xml:space="preserve">од Буџетот на Општина Гази Баба </w:t>
      </w:r>
      <w:r>
        <w:rPr>
          <w:rFonts w:ascii="Arial" w:hAnsi="Arial" w:cs="Arial"/>
          <w:sz w:val="24"/>
          <w:szCs w:val="24"/>
          <w:lang w:val="mk-MK"/>
        </w:rPr>
        <w:t>за 2022 година</w:t>
      </w:r>
      <w:r w:rsidR="00524CB4">
        <w:rPr>
          <w:rFonts w:ascii="Arial" w:hAnsi="Arial" w:cs="Arial"/>
          <w:sz w:val="24"/>
          <w:szCs w:val="24"/>
          <w:lang w:val="mk-MK"/>
        </w:rPr>
        <w:t>.</w:t>
      </w:r>
    </w:p>
    <w:p w:rsidR="00524CB4" w:rsidRDefault="007318BE" w:rsidP="001936C2">
      <w:pPr>
        <w:pStyle w:val="NoSpacing"/>
        <w:tabs>
          <w:tab w:val="left" w:pos="-2700"/>
        </w:tabs>
        <w:spacing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</w:r>
    </w:p>
    <w:p w:rsidR="007318BE" w:rsidRPr="007318BE" w:rsidRDefault="00524CB4" w:rsidP="001936C2">
      <w:pPr>
        <w:pStyle w:val="NoSpacing"/>
        <w:tabs>
          <w:tab w:val="left" w:pos="-2700"/>
        </w:tabs>
        <w:spacing w:line="276" w:lineRule="auto"/>
        <w:jc w:val="both"/>
        <w:rPr>
          <w:rFonts w:ascii="Arial" w:hAnsi="Arial" w:cs="Arial"/>
          <w:color w:val="C0504D" w:themeColor="accent2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lastRenderedPageBreak/>
        <w:tab/>
      </w:r>
      <w:r w:rsidR="007318BE" w:rsidRPr="007318BE">
        <w:rPr>
          <w:rFonts w:ascii="Arial" w:hAnsi="Arial" w:cs="Arial"/>
          <w:sz w:val="24"/>
          <w:szCs w:val="24"/>
        </w:rPr>
        <w:t>Јавниот повик е објавен на web страната на</w:t>
      </w:r>
      <w:r w:rsidR="007318BE" w:rsidRPr="007318BE">
        <w:rPr>
          <w:rFonts w:ascii="Arial" w:hAnsi="Arial" w:cs="Arial"/>
          <w:sz w:val="24"/>
          <w:szCs w:val="24"/>
          <w:lang w:val="mk-MK"/>
        </w:rPr>
        <w:t xml:space="preserve"> Гази Баба </w:t>
      </w:r>
      <w:r w:rsidR="007318BE" w:rsidRPr="007318BE">
        <w:rPr>
          <w:rFonts w:ascii="Arial" w:hAnsi="Arial" w:cs="Arial"/>
          <w:sz w:val="24"/>
          <w:szCs w:val="24"/>
        </w:rPr>
        <w:t>(www.gazibaba.gov.mk)</w:t>
      </w:r>
      <w:r w:rsidR="007318BE" w:rsidRPr="007318BE">
        <w:rPr>
          <w:rFonts w:ascii="Arial" w:hAnsi="Arial" w:cs="Arial"/>
          <w:spacing w:val="1"/>
          <w:sz w:val="24"/>
          <w:szCs w:val="24"/>
        </w:rPr>
        <w:t xml:space="preserve">, </w:t>
      </w:r>
      <w:r w:rsidR="007318BE" w:rsidRPr="007318BE">
        <w:rPr>
          <w:rFonts w:ascii="Arial" w:hAnsi="Arial" w:cs="Arial"/>
          <w:sz w:val="24"/>
          <w:szCs w:val="24"/>
        </w:rPr>
        <w:t>в</w:t>
      </w:r>
      <w:r w:rsidR="007318BE" w:rsidRPr="007318BE">
        <w:rPr>
          <w:rFonts w:ascii="Arial" w:hAnsi="Arial" w:cs="Arial"/>
          <w:spacing w:val="1"/>
          <w:sz w:val="24"/>
          <w:szCs w:val="24"/>
        </w:rPr>
        <w:t xml:space="preserve">о </w:t>
      </w:r>
      <w:r w:rsidR="007318BE" w:rsidRPr="007318BE">
        <w:rPr>
          <w:rFonts w:ascii="Arial" w:hAnsi="Arial" w:cs="Arial"/>
          <w:sz w:val="24"/>
          <w:szCs w:val="24"/>
        </w:rPr>
        <w:t>печатени медиуми (и тоа во најмалку еден дневен весник на македонски јазик и во еде</w:t>
      </w:r>
      <w:r w:rsidR="007318BE" w:rsidRPr="007318BE">
        <w:rPr>
          <w:rFonts w:ascii="Arial" w:hAnsi="Arial" w:cs="Arial"/>
          <w:spacing w:val="-56"/>
          <w:sz w:val="24"/>
          <w:szCs w:val="24"/>
        </w:rPr>
        <w:t xml:space="preserve">н </w:t>
      </w:r>
      <w:r w:rsidR="007318BE" w:rsidRPr="007318BE">
        <w:rPr>
          <w:rFonts w:ascii="Arial" w:hAnsi="Arial" w:cs="Arial"/>
          <w:sz w:val="24"/>
          <w:szCs w:val="24"/>
        </w:rPr>
        <w:t>дневе</w:t>
      </w:r>
      <w:r w:rsidR="007318BE" w:rsidRPr="007318BE">
        <w:rPr>
          <w:rFonts w:ascii="Arial" w:hAnsi="Arial" w:cs="Arial"/>
          <w:spacing w:val="-1"/>
          <w:sz w:val="24"/>
          <w:szCs w:val="24"/>
        </w:rPr>
        <w:t>н</w:t>
      </w:r>
      <w:r w:rsidR="006B26A7">
        <w:rPr>
          <w:rFonts w:ascii="Arial" w:hAnsi="Arial" w:cs="Arial"/>
          <w:spacing w:val="-1"/>
          <w:sz w:val="24"/>
          <w:szCs w:val="24"/>
          <w:lang w:val="mk-MK"/>
        </w:rPr>
        <w:t xml:space="preserve"> </w:t>
      </w:r>
      <w:r w:rsidR="007318BE" w:rsidRPr="007318BE">
        <w:rPr>
          <w:rFonts w:ascii="Arial" w:hAnsi="Arial" w:cs="Arial"/>
          <w:sz w:val="24"/>
          <w:szCs w:val="24"/>
        </w:rPr>
        <w:t>весни</w:t>
      </w:r>
      <w:r w:rsidR="007318BE" w:rsidRPr="007318BE">
        <w:rPr>
          <w:rFonts w:ascii="Arial" w:hAnsi="Arial" w:cs="Arial"/>
          <w:spacing w:val="1"/>
          <w:sz w:val="24"/>
          <w:szCs w:val="24"/>
        </w:rPr>
        <w:t xml:space="preserve">к </w:t>
      </w:r>
      <w:r w:rsidR="007318BE" w:rsidRPr="007318BE">
        <w:rPr>
          <w:rFonts w:ascii="Arial" w:hAnsi="Arial" w:cs="Arial"/>
          <w:sz w:val="24"/>
          <w:szCs w:val="24"/>
        </w:rPr>
        <w:t>н</w:t>
      </w:r>
      <w:r w:rsidR="007318BE" w:rsidRPr="007318BE">
        <w:rPr>
          <w:rFonts w:ascii="Arial" w:hAnsi="Arial" w:cs="Arial"/>
          <w:spacing w:val="-2"/>
          <w:sz w:val="24"/>
          <w:szCs w:val="24"/>
        </w:rPr>
        <w:t xml:space="preserve">а </w:t>
      </w:r>
      <w:r w:rsidR="007318BE" w:rsidRPr="007318BE">
        <w:rPr>
          <w:rFonts w:ascii="Arial" w:hAnsi="Arial" w:cs="Arial"/>
          <w:sz w:val="24"/>
          <w:szCs w:val="24"/>
        </w:rPr>
        <w:t>албанск</w:t>
      </w:r>
      <w:r w:rsidR="007318BE" w:rsidRPr="007318BE">
        <w:rPr>
          <w:rFonts w:ascii="Arial" w:hAnsi="Arial" w:cs="Arial"/>
          <w:spacing w:val="3"/>
          <w:sz w:val="24"/>
          <w:szCs w:val="24"/>
        </w:rPr>
        <w:t xml:space="preserve">и </w:t>
      </w:r>
      <w:r w:rsidR="007318BE" w:rsidRPr="007318BE">
        <w:rPr>
          <w:rFonts w:ascii="Arial" w:hAnsi="Arial" w:cs="Arial"/>
          <w:sz w:val="24"/>
          <w:szCs w:val="24"/>
        </w:rPr>
        <w:t xml:space="preserve">јазик) </w:t>
      </w:r>
      <w:r w:rsidR="007318BE" w:rsidRPr="007318BE">
        <w:rPr>
          <w:rFonts w:ascii="Arial" w:hAnsi="Arial" w:cs="Arial"/>
          <w:spacing w:val="-2"/>
          <w:sz w:val="24"/>
          <w:szCs w:val="24"/>
        </w:rPr>
        <w:t xml:space="preserve">и </w:t>
      </w:r>
      <w:r w:rsidR="007318BE" w:rsidRPr="007318BE">
        <w:rPr>
          <w:rFonts w:ascii="Arial" w:hAnsi="Arial" w:cs="Arial"/>
          <w:sz w:val="24"/>
          <w:szCs w:val="24"/>
        </w:rPr>
        <w:t>електронск</w:t>
      </w:r>
      <w:r w:rsidR="007318BE" w:rsidRPr="007318BE">
        <w:rPr>
          <w:rFonts w:ascii="Arial" w:hAnsi="Arial" w:cs="Arial"/>
          <w:spacing w:val="3"/>
          <w:sz w:val="24"/>
          <w:szCs w:val="24"/>
        </w:rPr>
        <w:t xml:space="preserve">и </w:t>
      </w:r>
      <w:r w:rsidR="007318BE" w:rsidRPr="007318BE">
        <w:rPr>
          <w:rFonts w:ascii="Arial" w:hAnsi="Arial" w:cs="Arial"/>
          <w:sz w:val="24"/>
          <w:szCs w:val="24"/>
        </w:rPr>
        <w:t>медиуми.</w:t>
      </w:r>
    </w:p>
    <w:p w:rsidR="007318BE" w:rsidRDefault="007318BE" w:rsidP="001936C2">
      <w:pPr>
        <w:pStyle w:val="NoSpacing"/>
        <w:spacing w:line="276" w:lineRule="auto"/>
        <w:rPr>
          <w:lang w:val="mk-MK"/>
        </w:rPr>
      </w:pPr>
    </w:p>
    <w:p w:rsidR="007318BE" w:rsidRPr="007318BE" w:rsidRDefault="007318BE" w:rsidP="001936C2">
      <w:pPr>
        <w:pStyle w:val="Heading1"/>
        <w:numPr>
          <w:ilvl w:val="0"/>
          <w:numId w:val="3"/>
        </w:numPr>
        <w:tabs>
          <w:tab w:val="left" w:pos="-2700"/>
          <w:tab w:val="left" w:pos="446"/>
        </w:tabs>
        <w:spacing w:line="276" w:lineRule="auto"/>
        <w:rPr>
          <w:sz w:val="24"/>
          <w:szCs w:val="24"/>
        </w:rPr>
      </w:pPr>
      <w:r w:rsidRPr="007318BE">
        <w:rPr>
          <w:sz w:val="24"/>
          <w:szCs w:val="24"/>
        </w:rPr>
        <w:t>Услови</w:t>
      </w:r>
      <w:r w:rsidRPr="007318BE">
        <w:rPr>
          <w:sz w:val="24"/>
          <w:szCs w:val="24"/>
          <w:lang w:val="mk-MK"/>
        </w:rPr>
        <w:t xml:space="preserve"> </w:t>
      </w:r>
      <w:r w:rsidRPr="007318BE">
        <w:rPr>
          <w:sz w:val="24"/>
          <w:szCs w:val="24"/>
        </w:rPr>
        <w:t>за учество</w:t>
      </w:r>
      <w:r w:rsidRPr="007318BE">
        <w:rPr>
          <w:sz w:val="24"/>
          <w:szCs w:val="24"/>
          <w:lang w:val="mk-MK"/>
        </w:rPr>
        <w:t xml:space="preserve"> </w:t>
      </w:r>
      <w:r w:rsidRPr="007318BE">
        <w:rPr>
          <w:sz w:val="24"/>
          <w:szCs w:val="24"/>
        </w:rPr>
        <w:t>на</w:t>
      </w:r>
      <w:r w:rsidRPr="007318BE">
        <w:rPr>
          <w:sz w:val="24"/>
          <w:szCs w:val="24"/>
          <w:lang w:val="mk-MK"/>
        </w:rPr>
        <w:t xml:space="preserve"> </w:t>
      </w:r>
      <w:r w:rsidRPr="007318BE">
        <w:rPr>
          <w:sz w:val="24"/>
          <w:szCs w:val="24"/>
        </w:rPr>
        <w:t>Јавниот</w:t>
      </w:r>
      <w:r w:rsidRPr="007318BE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</w:rPr>
        <w:t>повик</w:t>
      </w:r>
    </w:p>
    <w:p w:rsidR="007318BE" w:rsidRPr="007318BE" w:rsidRDefault="007318BE" w:rsidP="001936C2">
      <w:pPr>
        <w:pStyle w:val="BodyText"/>
        <w:tabs>
          <w:tab w:val="left" w:pos="-2700"/>
        </w:tabs>
        <w:spacing w:before="3" w:line="276" w:lineRule="auto"/>
        <w:rPr>
          <w:rFonts w:ascii="Arial" w:hAnsi="Arial" w:cs="Arial"/>
          <w:b/>
          <w:sz w:val="24"/>
          <w:szCs w:val="24"/>
        </w:rPr>
      </w:pPr>
    </w:p>
    <w:p w:rsidR="007318BE" w:rsidRPr="007318BE" w:rsidRDefault="007318BE" w:rsidP="001936C2">
      <w:pPr>
        <w:pStyle w:val="ListParagraph"/>
        <w:tabs>
          <w:tab w:val="left" w:pos="-2700"/>
          <w:tab w:val="left" w:pos="691"/>
        </w:tabs>
        <w:spacing w:before="1" w:line="276" w:lineRule="auto"/>
        <w:ind w:left="0" w:right="116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ab/>
      </w:r>
      <w:r w:rsidRPr="007318BE">
        <w:rPr>
          <w:rFonts w:ascii="Arial" w:hAnsi="Arial" w:cs="Arial"/>
          <w:sz w:val="24"/>
          <w:szCs w:val="24"/>
        </w:rPr>
        <w:t>Барателот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е </w:t>
      </w:r>
      <w:r w:rsidRPr="007318BE">
        <w:rPr>
          <w:rFonts w:ascii="Arial" w:hAnsi="Arial" w:cs="Arial"/>
          <w:sz w:val="24"/>
          <w:szCs w:val="24"/>
        </w:rPr>
        <w:t>потребно да ги исполни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="001936C2">
        <w:rPr>
          <w:rFonts w:ascii="Arial" w:hAnsi="Arial" w:cs="Arial"/>
          <w:sz w:val="24"/>
          <w:szCs w:val="24"/>
        </w:rPr>
        <w:t>следни</w:t>
      </w:r>
      <w:r w:rsidR="001936C2">
        <w:rPr>
          <w:rFonts w:ascii="Arial" w:hAnsi="Arial" w:cs="Arial"/>
          <w:sz w:val="24"/>
          <w:szCs w:val="24"/>
          <w:lang w:val="mk-MK"/>
        </w:rPr>
        <w:t>т</w:t>
      </w:r>
      <w:r w:rsidRPr="007318BE">
        <w:rPr>
          <w:rFonts w:ascii="Arial" w:hAnsi="Arial" w:cs="Arial"/>
          <w:sz w:val="24"/>
          <w:szCs w:val="24"/>
        </w:rPr>
        <w:t xml:space="preserve">е услови </w:t>
      </w:r>
      <w:r w:rsidR="001936C2">
        <w:rPr>
          <w:rFonts w:ascii="Arial" w:hAnsi="Arial" w:cs="Arial"/>
          <w:sz w:val="24"/>
          <w:szCs w:val="24"/>
          <w:lang w:val="mk-MK"/>
        </w:rPr>
        <w:t>во согласност со точка 15 - С</w:t>
      </w:r>
      <w:r w:rsidRPr="007318BE">
        <w:rPr>
          <w:rFonts w:ascii="Arial" w:hAnsi="Arial" w:cs="Arial"/>
          <w:sz w:val="24"/>
          <w:szCs w:val="24"/>
        </w:rPr>
        <w:t>убвенционирање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домаќинствата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граѓаните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подрачјето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Гази Баба </w:t>
      </w:r>
      <w:r w:rsidRPr="007318BE">
        <w:rPr>
          <w:rFonts w:ascii="Arial" w:hAnsi="Arial" w:cs="Arial"/>
          <w:sz w:val="24"/>
          <w:szCs w:val="24"/>
        </w:rPr>
        <w:t>за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надоместување на дел од трошоците за чистење на оџаци за 2022 година</w:t>
      </w:r>
      <w:r w:rsidR="001936C2">
        <w:rPr>
          <w:rFonts w:ascii="Arial" w:hAnsi="Arial" w:cs="Arial"/>
          <w:sz w:val="24"/>
          <w:szCs w:val="24"/>
          <w:lang w:val="mk-MK"/>
        </w:rPr>
        <w:t>)</w:t>
      </w:r>
      <w:r w:rsidRPr="007318BE">
        <w:rPr>
          <w:rFonts w:ascii="Arial" w:hAnsi="Arial" w:cs="Arial"/>
          <w:sz w:val="24"/>
          <w:szCs w:val="24"/>
        </w:rPr>
        <w:t xml:space="preserve"> </w:t>
      </w:r>
      <w:r w:rsidR="001936C2">
        <w:rPr>
          <w:rFonts w:ascii="Arial" w:hAnsi="Arial" w:cs="Arial"/>
          <w:sz w:val="24"/>
          <w:szCs w:val="24"/>
          <w:lang w:val="mk-MK"/>
        </w:rPr>
        <w:t xml:space="preserve">од </w:t>
      </w:r>
      <w:r w:rsidR="001936C2" w:rsidRPr="006B26A7">
        <w:rPr>
          <w:rFonts w:ascii="Arial" w:hAnsi="Arial" w:cs="Arial"/>
          <w:sz w:val="24"/>
          <w:szCs w:val="24"/>
          <w:lang w:val="mk-MK"/>
        </w:rPr>
        <w:t xml:space="preserve">Програмата за заштита на животната средина и природата на </w:t>
      </w:r>
      <w:r w:rsidR="001936C2" w:rsidRPr="006B26A7">
        <w:rPr>
          <w:rFonts w:ascii="Arial" w:hAnsi="Arial" w:cs="Arial"/>
          <w:sz w:val="24"/>
          <w:szCs w:val="24"/>
        </w:rPr>
        <w:t>Општина Гази Баба</w:t>
      </w:r>
      <w:r w:rsidR="001936C2" w:rsidRPr="006B26A7">
        <w:rPr>
          <w:rFonts w:ascii="Arial" w:hAnsi="Arial" w:cs="Arial"/>
          <w:sz w:val="24"/>
          <w:szCs w:val="24"/>
          <w:lang w:val="mk-MK"/>
        </w:rPr>
        <w:t xml:space="preserve"> за 2022 година </w:t>
      </w:r>
      <w:r w:rsidR="001936C2" w:rsidRPr="006B26A7">
        <w:rPr>
          <w:rFonts w:ascii="Arial" w:hAnsi="Arial" w:cs="Arial"/>
          <w:sz w:val="24"/>
          <w:szCs w:val="24"/>
        </w:rPr>
        <w:t>(''Службен гласник на Општина Гази Баба'' бр.</w:t>
      </w:r>
      <w:r w:rsidR="001936C2" w:rsidRPr="006B26A7">
        <w:rPr>
          <w:rFonts w:ascii="Arial" w:hAnsi="Arial" w:cs="Arial"/>
          <w:sz w:val="24"/>
          <w:szCs w:val="24"/>
          <w:lang w:val="mk-MK"/>
        </w:rPr>
        <w:t>17</w:t>
      </w:r>
      <w:r w:rsidR="001936C2" w:rsidRPr="006B26A7">
        <w:rPr>
          <w:rFonts w:ascii="Arial" w:hAnsi="Arial" w:cs="Arial"/>
          <w:sz w:val="24"/>
          <w:szCs w:val="24"/>
        </w:rPr>
        <w:t>/</w:t>
      </w:r>
      <w:r w:rsidR="001936C2" w:rsidRPr="006B26A7">
        <w:rPr>
          <w:rFonts w:ascii="Arial" w:hAnsi="Arial" w:cs="Arial"/>
          <w:sz w:val="24"/>
          <w:szCs w:val="24"/>
          <w:lang w:val="mk-MK"/>
        </w:rPr>
        <w:t>21</w:t>
      </w:r>
      <w:r w:rsidR="001936C2" w:rsidRPr="006B26A7">
        <w:rPr>
          <w:rFonts w:ascii="Arial" w:hAnsi="Arial" w:cs="Arial"/>
          <w:sz w:val="24"/>
          <w:szCs w:val="24"/>
        </w:rPr>
        <w:t xml:space="preserve"> и </w:t>
      </w:r>
      <w:r w:rsidR="001936C2" w:rsidRPr="006B26A7">
        <w:rPr>
          <w:rFonts w:ascii="Arial" w:hAnsi="Arial" w:cs="Arial"/>
          <w:sz w:val="24"/>
          <w:szCs w:val="24"/>
          <w:lang w:val="mk-MK"/>
        </w:rPr>
        <w:t>5</w:t>
      </w:r>
      <w:r w:rsidR="001936C2" w:rsidRPr="006B26A7">
        <w:rPr>
          <w:rFonts w:ascii="Arial" w:hAnsi="Arial" w:cs="Arial"/>
          <w:sz w:val="24"/>
          <w:szCs w:val="24"/>
        </w:rPr>
        <w:t>/</w:t>
      </w:r>
      <w:r w:rsidR="001936C2" w:rsidRPr="006B26A7">
        <w:rPr>
          <w:rFonts w:ascii="Arial" w:hAnsi="Arial" w:cs="Arial"/>
          <w:sz w:val="24"/>
          <w:szCs w:val="24"/>
          <w:lang w:val="mk-MK"/>
        </w:rPr>
        <w:t>22</w:t>
      </w:r>
      <w:r w:rsidR="001936C2" w:rsidRPr="006B26A7">
        <w:rPr>
          <w:rFonts w:ascii="Arial" w:hAnsi="Arial" w:cs="Arial"/>
          <w:sz w:val="24"/>
          <w:szCs w:val="24"/>
        </w:rPr>
        <w:t>)</w:t>
      </w:r>
      <w:r w:rsidRPr="007318BE">
        <w:rPr>
          <w:rFonts w:ascii="Arial" w:hAnsi="Arial" w:cs="Arial"/>
          <w:sz w:val="24"/>
          <w:szCs w:val="24"/>
        </w:rPr>
        <w:t>:</w:t>
      </w:r>
    </w:p>
    <w:p w:rsidR="007318BE" w:rsidRPr="007318BE" w:rsidRDefault="007318BE" w:rsidP="001936C2">
      <w:pPr>
        <w:pStyle w:val="ListParagraph"/>
        <w:tabs>
          <w:tab w:val="left" w:pos="-2700"/>
          <w:tab w:val="left" w:pos="691"/>
        </w:tabs>
        <w:spacing w:before="1" w:line="276" w:lineRule="auto"/>
        <w:ind w:left="0" w:right="116" w:firstLine="0"/>
        <w:rPr>
          <w:rFonts w:ascii="Arial" w:hAnsi="Arial" w:cs="Arial"/>
          <w:sz w:val="24"/>
          <w:szCs w:val="24"/>
        </w:rPr>
      </w:pPr>
    </w:p>
    <w:p w:rsidR="007318BE" w:rsidRPr="007318BE" w:rsidRDefault="007318BE" w:rsidP="001936C2">
      <w:pPr>
        <w:pStyle w:val="ListParagraph"/>
        <w:numPr>
          <w:ilvl w:val="2"/>
          <w:numId w:val="4"/>
        </w:numPr>
        <w:tabs>
          <w:tab w:val="left" w:pos="-2700"/>
        </w:tabs>
        <w:spacing w:line="276" w:lineRule="auto"/>
        <w:ind w:left="360" w:right="114"/>
        <w:rPr>
          <w:rFonts w:ascii="Arial" w:hAnsi="Arial" w:cs="Arial"/>
          <w:sz w:val="24"/>
          <w:szCs w:val="24"/>
        </w:rPr>
      </w:pPr>
      <w:r w:rsidRPr="007318BE">
        <w:rPr>
          <w:rFonts w:ascii="Arial" w:hAnsi="Arial" w:cs="Arial"/>
          <w:sz w:val="24"/>
          <w:szCs w:val="24"/>
        </w:rPr>
        <w:t xml:space="preserve">Да е жител на подрачјето на </w:t>
      </w:r>
      <w:r w:rsidRPr="007318BE">
        <w:rPr>
          <w:rFonts w:ascii="Arial" w:hAnsi="Arial" w:cs="Arial"/>
          <w:sz w:val="24"/>
          <w:szCs w:val="24"/>
          <w:lang w:val="mk-MK"/>
        </w:rPr>
        <w:t>општина Гази Баба</w:t>
      </w:r>
      <w:r>
        <w:rPr>
          <w:rFonts w:ascii="Arial" w:hAnsi="Arial" w:cs="Arial"/>
          <w:sz w:val="24"/>
          <w:szCs w:val="24"/>
          <w:lang w:val="mk-MK"/>
        </w:rPr>
        <w:t>;</w:t>
      </w:r>
    </w:p>
    <w:p w:rsidR="007318BE" w:rsidRPr="007318BE" w:rsidRDefault="007318BE" w:rsidP="001936C2">
      <w:pPr>
        <w:pStyle w:val="ListParagraph"/>
        <w:numPr>
          <w:ilvl w:val="2"/>
          <w:numId w:val="4"/>
        </w:numPr>
        <w:tabs>
          <w:tab w:val="left" w:pos="-2700"/>
        </w:tabs>
        <w:spacing w:line="276" w:lineRule="auto"/>
        <w:ind w:left="360" w:right="114"/>
        <w:rPr>
          <w:rFonts w:ascii="Arial" w:hAnsi="Arial" w:cs="Arial"/>
          <w:sz w:val="24"/>
          <w:szCs w:val="24"/>
        </w:rPr>
      </w:pPr>
      <w:r w:rsidRPr="007318BE">
        <w:rPr>
          <w:rFonts w:ascii="Arial" w:hAnsi="Arial" w:cs="Arial"/>
          <w:sz w:val="24"/>
          <w:szCs w:val="24"/>
        </w:rPr>
        <w:t>Адресат</w:t>
      </w:r>
      <w:r w:rsidRPr="007318BE">
        <w:rPr>
          <w:rFonts w:ascii="Arial" w:hAnsi="Arial" w:cs="Arial"/>
          <w:spacing w:val="1"/>
          <w:sz w:val="24"/>
          <w:szCs w:val="24"/>
        </w:rPr>
        <w:t xml:space="preserve">а </w:t>
      </w:r>
      <w:r w:rsidRPr="007318BE">
        <w:rPr>
          <w:rFonts w:ascii="Arial" w:hAnsi="Arial" w:cs="Arial"/>
          <w:sz w:val="24"/>
          <w:szCs w:val="24"/>
        </w:rPr>
        <w:t>н</w:t>
      </w:r>
      <w:r w:rsidRPr="007318BE">
        <w:rPr>
          <w:rFonts w:ascii="Arial" w:hAnsi="Arial" w:cs="Arial"/>
          <w:spacing w:val="1"/>
          <w:sz w:val="24"/>
          <w:szCs w:val="24"/>
        </w:rPr>
        <w:t xml:space="preserve">а </w:t>
      </w:r>
      <w:r w:rsidRPr="007318BE">
        <w:rPr>
          <w:rFonts w:ascii="Arial" w:hAnsi="Arial" w:cs="Arial"/>
          <w:sz w:val="24"/>
          <w:szCs w:val="24"/>
        </w:rPr>
        <w:t>реализиранот</w:t>
      </w:r>
      <w:r w:rsidRPr="007318BE">
        <w:rPr>
          <w:rFonts w:ascii="Arial" w:hAnsi="Arial" w:cs="Arial"/>
          <w:spacing w:val="1"/>
          <w:sz w:val="24"/>
          <w:szCs w:val="24"/>
        </w:rPr>
        <w:t xml:space="preserve">о </w:t>
      </w:r>
      <w:r w:rsidRPr="007318BE">
        <w:rPr>
          <w:rFonts w:ascii="Arial" w:hAnsi="Arial" w:cs="Arial"/>
          <w:sz w:val="24"/>
          <w:szCs w:val="24"/>
        </w:rPr>
        <w:t>чистењ</w:t>
      </w:r>
      <w:r w:rsidRPr="007318BE">
        <w:rPr>
          <w:rFonts w:ascii="Arial" w:hAnsi="Arial" w:cs="Arial"/>
          <w:spacing w:val="1"/>
          <w:sz w:val="24"/>
          <w:szCs w:val="24"/>
        </w:rPr>
        <w:t xml:space="preserve">е </w:t>
      </w:r>
      <w:r w:rsidRPr="007318BE">
        <w:rPr>
          <w:rFonts w:ascii="Arial" w:hAnsi="Arial" w:cs="Arial"/>
          <w:sz w:val="24"/>
          <w:szCs w:val="24"/>
        </w:rPr>
        <w:t>д</w:t>
      </w:r>
      <w:r w:rsidRPr="007318BE">
        <w:rPr>
          <w:rFonts w:ascii="Arial" w:hAnsi="Arial" w:cs="Arial"/>
          <w:spacing w:val="1"/>
          <w:sz w:val="24"/>
          <w:szCs w:val="24"/>
        </w:rPr>
        <w:t xml:space="preserve">а </w:t>
      </w:r>
      <w:r w:rsidRPr="007318BE">
        <w:rPr>
          <w:rFonts w:ascii="Arial" w:hAnsi="Arial" w:cs="Arial"/>
          <w:sz w:val="24"/>
          <w:szCs w:val="24"/>
        </w:rPr>
        <w:t>с</w:t>
      </w:r>
      <w:r w:rsidRPr="007318BE">
        <w:rPr>
          <w:rFonts w:ascii="Arial" w:hAnsi="Arial" w:cs="Arial"/>
          <w:spacing w:val="1"/>
          <w:sz w:val="24"/>
          <w:szCs w:val="24"/>
        </w:rPr>
        <w:t xml:space="preserve">е </w:t>
      </w:r>
      <w:r w:rsidRPr="007318BE">
        <w:rPr>
          <w:rFonts w:ascii="Arial" w:hAnsi="Arial" w:cs="Arial"/>
          <w:sz w:val="24"/>
          <w:szCs w:val="24"/>
        </w:rPr>
        <w:t>совпаѓ</w:t>
      </w:r>
      <w:r w:rsidRPr="007318BE">
        <w:rPr>
          <w:rFonts w:ascii="Arial" w:hAnsi="Arial" w:cs="Arial"/>
          <w:spacing w:val="1"/>
          <w:sz w:val="24"/>
          <w:szCs w:val="24"/>
        </w:rPr>
        <w:t xml:space="preserve">а </w:t>
      </w:r>
      <w:r w:rsidRPr="007318BE">
        <w:rPr>
          <w:rFonts w:ascii="Arial" w:hAnsi="Arial" w:cs="Arial"/>
          <w:sz w:val="24"/>
          <w:szCs w:val="24"/>
        </w:rPr>
        <w:t>с</w:t>
      </w:r>
      <w:r w:rsidRPr="007318BE">
        <w:rPr>
          <w:rFonts w:ascii="Arial" w:hAnsi="Arial" w:cs="Arial"/>
          <w:spacing w:val="1"/>
          <w:sz w:val="24"/>
          <w:szCs w:val="24"/>
        </w:rPr>
        <w:t xml:space="preserve">о </w:t>
      </w:r>
      <w:r w:rsidRPr="007318BE">
        <w:rPr>
          <w:rFonts w:ascii="Arial" w:hAnsi="Arial" w:cs="Arial"/>
          <w:sz w:val="24"/>
          <w:szCs w:val="24"/>
        </w:rPr>
        <w:t>адресат</w:t>
      </w:r>
      <w:r w:rsidRPr="007318BE">
        <w:rPr>
          <w:rFonts w:ascii="Arial" w:hAnsi="Arial" w:cs="Arial"/>
          <w:spacing w:val="1"/>
          <w:sz w:val="24"/>
          <w:szCs w:val="24"/>
        </w:rPr>
        <w:t xml:space="preserve">а </w:t>
      </w:r>
      <w:r w:rsidRPr="007318BE">
        <w:rPr>
          <w:rFonts w:ascii="Arial" w:hAnsi="Arial" w:cs="Arial"/>
          <w:sz w:val="24"/>
          <w:szCs w:val="24"/>
        </w:rPr>
        <w:t>о</w:t>
      </w:r>
      <w:r w:rsidRPr="007318BE">
        <w:rPr>
          <w:rFonts w:ascii="Arial" w:hAnsi="Arial" w:cs="Arial"/>
          <w:spacing w:val="58"/>
          <w:sz w:val="24"/>
          <w:szCs w:val="24"/>
        </w:rPr>
        <w:t>д</w:t>
      </w:r>
      <w:r w:rsidRPr="007318BE">
        <w:rPr>
          <w:rFonts w:ascii="Arial" w:hAnsi="Arial" w:cs="Arial"/>
          <w:sz w:val="24"/>
          <w:szCs w:val="24"/>
        </w:rPr>
        <w:t>важечк</w:t>
      </w:r>
      <w:r w:rsidRPr="007318BE">
        <w:rPr>
          <w:rFonts w:ascii="Arial" w:hAnsi="Arial" w:cs="Arial"/>
          <w:spacing w:val="1"/>
          <w:sz w:val="24"/>
          <w:szCs w:val="24"/>
        </w:rPr>
        <w:t xml:space="preserve">а </w:t>
      </w:r>
      <w:r w:rsidRPr="007318BE">
        <w:rPr>
          <w:rFonts w:ascii="Arial" w:hAnsi="Arial" w:cs="Arial"/>
          <w:sz w:val="24"/>
          <w:szCs w:val="24"/>
        </w:rPr>
        <w:t>лична карта на барателот дадена при пополнување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на барањето</w:t>
      </w:r>
      <w:r w:rsidRPr="007318BE">
        <w:rPr>
          <w:rFonts w:ascii="Arial" w:hAnsi="Arial" w:cs="Arial"/>
          <w:sz w:val="24"/>
          <w:szCs w:val="24"/>
        </w:rPr>
        <w:t>;</w:t>
      </w:r>
    </w:p>
    <w:p w:rsidR="007318BE" w:rsidRPr="007318BE" w:rsidRDefault="007318BE" w:rsidP="001936C2">
      <w:pPr>
        <w:pStyle w:val="ListParagraph"/>
        <w:numPr>
          <w:ilvl w:val="2"/>
          <w:numId w:val="4"/>
        </w:numPr>
        <w:tabs>
          <w:tab w:val="left" w:pos="-2700"/>
        </w:tabs>
        <w:spacing w:line="276" w:lineRule="auto"/>
        <w:ind w:left="360" w:right="130"/>
        <w:rPr>
          <w:rFonts w:ascii="Arial" w:hAnsi="Arial" w:cs="Arial"/>
          <w:sz w:val="24"/>
          <w:szCs w:val="24"/>
        </w:rPr>
      </w:pPr>
      <w:r w:rsidRPr="007318BE">
        <w:rPr>
          <w:rFonts w:ascii="Arial" w:hAnsi="Arial" w:cs="Arial"/>
          <w:sz w:val="24"/>
          <w:szCs w:val="24"/>
        </w:rPr>
        <w:t>Чистењето на оџакот да е извршено од стручно лице вработено во фирма што 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регистрирана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со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шифра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дејност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81.22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согласно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со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Националната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класификација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на дејност;</w:t>
      </w:r>
    </w:p>
    <w:p w:rsidR="007318BE" w:rsidRPr="007318BE" w:rsidRDefault="007318BE" w:rsidP="001936C2">
      <w:pPr>
        <w:pStyle w:val="ListParagraph"/>
        <w:numPr>
          <w:ilvl w:val="2"/>
          <w:numId w:val="4"/>
        </w:numPr>
        <w:tabs>
          <w:tab w:val="left" w:pos="-2700"/>
        </w:tabs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7318BE">
        <w:rPr>
          <w:rFonts w:ascii="Arial" w:hAnsi="Arial" w:cs="Arial"/>
          <w:spacing w:val="-3"/>
          <w:sz w:val="24"/>
          <w:szCs w:val="24"/>
        </w:rPr>
        <w:t>Објектот</w:t>
      </w:r>
      <w:r w:rsidRPr="007318BE">
        <w:rPr>
          <w:rFonts w:ascii="Arial" w:hAnsi="Arial" w:cs="Arial"/>
          <w:spacing w:val="-3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pacing w:val="-2"/>
          <w:sz w:val="24"/>
          <w:szCs w:val="24"/>
        </w:rPr>
        <w:t>каде</w:t>
      </w:r>
      <w:r w:rsidRPr="007318BE">
        <w:rPr>
          <w:rFonts w:ascii="Arial" w:hAnsi="Arial" w:cs="Arial"/>
          <w:spacing w:val="-2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pacing w:val="-2"/>
          <w:sz w:val="24"/>
          <w:szCs w:val="24"/>
        </w:rPr>
        <w:t>што</w:t>
      </w:r>
      <w:r w:rsidRPr="007318BE">
        <w:rPr>
          <w:rFonts w:ascii="Arial" w:hAnsi="Arial" w:cs="Arial"/>
          <w:spacing w:val="-2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pacing w:val="-2"/>
          <w:sz w:val="24"/>
          <w:szCs w:val="24"/>
        </w:rPr>
        <w:t>ќе биде</w:t>
      </w:r>
      <w:r w:rsidRPr="007318BE">
        <w:rPr>
          <w:rFonts w:ascii="Arial" w:hAnsi="Arial" w:cs="Arial"/>
          <w:spacing w:val="-2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pacing w:val="-2"/>
          <w:sz w:val="24"/>
          <w:szCs w:val="24"/>
        </w:rPr>
        <w:t>чистен</w:t>
      </w:r>
      <w:r w:rsidRPr="007318BE">
        <w:rPr>
          <w:rFonts w:ascii="Arial" w:hAnsi="Arial" w:cs="Arial"/>
          <w:spacing w:val="-2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pacing w:val="-2"/>
          <w:sz w:val="24"/>
          <w:szCs w:val="24"/>
        </w:rPr>
        <w:t>оџакот</w:t>
      </w:r>
      <w:r w:rsidRPr="007318BE">
        <w:rPr>
          <w:rFonts w:ascii="Arial" w:hAnsi="Arial" w:cs="Arial"/>
          <w:spacing w:val="-2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pacing w:val="-2"/>
          <w:sz w:val="24"/>
          <w:szCs w:val="24"/>
        </w:rPr>
        <w:t>да не</w:t>
      </w:r>
      <w:r w:rsidRPr="007318BE">
        <w:rPr>
          <w:rFonts w:ascii="Arial" w:hAnsi="Arial" w:cs="Arial"/>
          <w:spacing w:val="-2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pacing w:val="-2"/>
          <w:sz w:val="24"/>
          <w:szCs w:val="24"/>
        </w:rPr>
        <w:t>е</w:t>
      </w:r>
      <w:r w:rsidRPr="007318BE">
        <w:rPr>
          <w:rFonts w:ascii="Arial" w:hAnsi="Arial" w:cs="Arial"/>
          <w:spacing w:val="-2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pacing w:val="-2"/>
          <w:sz w:val="24"/>
          <w:szCs w:val="24"/>
        </w:rPr>
        <w:t>во</w:t>
      </w:r>
      <w:r w:rsidRPr="007318BE">
        <w:rPr>
          <w:rFonts w:ascii="Arial" w:hAnsi="Arial" w:cs="Arial"/>
          <w:spacing w:val="-2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pacing w:val="-2"/>
          <w:sz w:val="24"/>
          <w:szCs w:val="24"/>
        </w:rPr>
        <w:t>фаза</w:t>
      </w:r>
      <w:r w:rsidRPr="007318BE">
        <w:rPr>
          <w:rFonts w:ascii="Arial" w:hAnsi="Arial" w:cs="Arial"/>
          <w:spacing w:val="-2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pacing w:val="-2"/>
          <w:sz w:val="24"/>
          <w:szCs w:val="24"/>
        </w:rPr>
        <w:t>на</w:t>
      </w:r>
      <w:r w:rsidRPr="007318BE">
        <w:rPr>
          <w:rFonts w:ascii="Arial" w:hAnsi="Arial" w:cs="Arial"/>
          <w:spacing w:val="-2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pacing w:val="-2"/>
          <w:sz w:val="24"/>
          <w:szCs w:val="24"/>
        </w:rPr>
        <w:t>градба;</w:t>
      </w:r>
    </w:p>
    <w:p w:rsidR="007318BE" w:rsidRPr="007318BE" w:rsidRDefault="007318BE" w:rsidP="001936C2">
      <w:pPr>
        <w:pStyle w:val="ListParagraph"/>
        <w:numPr>
          <w:ilvl w:val="2"/>
          <w:numId w:val="4"/>
        </w:numPr>
        <w:tabs>
          <w:tab w:val="left" w:pos="-2700"/>
        </w:tabs>
        <w:spacing w:line="276" w:lineRule="auto"/>
        <w:ind w:left="360" w:right="125"/>
        <w:rPr>
          <w:rFonts w:ascii="Arial" w:hAnsi="Arial" w:cs="Arial"/>
          <w:sz w:val="24"/>
          <w:szCs w:val="24"/>
        </w:rPr>
      </w:pPr>
      <w:r w:rsidRPr="007318BE">
        <w:rPr>
          <w:rFonts w:ascii="Arial" w:hAnsi="Arial" w:cs="Arial"/>
          <w:sz w:val="24"/>
          <w:szCs w:val="24"/>
        </w:rPr>
        <w:t>Да поседува оригинална фискална сметка за извршено чистење на оџакот со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датум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од</w:t>
      </w:r>
      <w:r w:rsidR="001936C2">
        <w:rPr>
          <w:rFonts w:ascii="Arial" w:hAnsi="Arial" w:cs="Arial"/>
          <w:sz w:val="24"/>
          <w:szCs w:val="24"/>
          <w:lang w:val="mk-MK"/>
        </w:rPr>
        <w:t xml:space="preserve"> објавувањето на Ј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авниот повик </w:t>
      </w:r>
      <w:r w:rsidRPr="007318BE">
        <w:rPr>
          <w:rFonts w:ascii="Arial" w:hAnsi="Arial" w:cs="Arial"/>
          <w:sz w:val="24"/>
          <w:szCs w:val="24"/>
        </w:rPr>
        <w:t>се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до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исцрпувањето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средствата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од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буџетот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наменет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за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Јавниот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повик,</w:t>
      </w:r>
      <w:r w:rsidR="008E4BDF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но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подоцна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од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30.11.2022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година;</w:t>
      </w:r>
    </w:p>
    <w:p w:rsidR="007318BE" w:rsidRPr="000F3F75" w:rsidRDefault="007318BE" w:rsidP="001936C2">
      <w:pPr>
        <w:pStyle w:val="ListParagraph"/>
        <w:numPr>
          <w:ilvl w:val="2"/>
          <w:numId w:val="4"/>
        </w:numPr>
        <w:tabs>
          <w:tab w:val="left" w:pos="-2700"/>
        </w:tabs>
        <w:spacing w:line="276" w:lineRule="auto"/>
        <w:ind w:left="360" w:right="121"/>
        <w:rPr>
          <w:rFonts w:ascii="Arial" w:hAnsi="Arial" w:cs="Arial"/>
          <w:sz w:val="24"/>
          <w:szCs w:val="24"/>
        </w:rPr>
      </w:pPr>
      <w:r w:rsidRPr="007318BE">
        <w:rPr>
          <w:rFonts w:ascii="Arial" w:hAnsi="Arial" w:cs="Arial"/>
          <w:sz w:val="24"/>
          <w:szCs w:val="24"/>
        </w:rPr>
        <w:t>Да поседува оригинална потврда издадена од оџачар за извршено чистење на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оџак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со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датум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од</w:t>
      </w:r>
      <w:r w:rsidR="008E4BDF">
        <w:rPr>
          <w:rFonts w:ascii="Arial" w:hAnsi="Arial" w:cs="Arial"/>
          <w:sz w:val="24"/>
          <w:szCs w:val="24"/>
          <w:lang w:val="mk-MK"/>
        </w:rPr>
        <w:t xml:space="preserve"> објавувањето на Ј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авниот повик </w:t>
      </w:r>
      <w:r w:rsidRPr="007318BE">
        <w:rPr>
          <w:rFonts w:ascii="Arial" w:hAnsi="Arial" w:cs="Arial"/>
          <w:sz w:val="24"/>
          <w:szCs w:val="24"/>
        </w:rPr>
        <w:t>се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до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исцрпувањето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средствата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од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буџетот наменет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за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Јавниот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повик,</w:t>
      </w:r>
      <w:r w:rsidR="009D1978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но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подоцна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од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30.11.2022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година.</w:t>
      </w:r>
    </w:p>
    <w:p w:rsidR="000F3F75" w:rsidRPr="007318BE" w:rsidRDefault="000F3F75" w:rsidP="001936C2">
      <w:pPr>
        <w:pStyle w:val="NoSpacing"/>
        <w:spacing w:line="276" w:lineRule="auto"/>
      </w:pPr>
    </w:p>
    <w:p w:rsidR="007318BE" w:rsidRPr="007318BE" w:rsidRDefault="007318BE" w:rsidP="001936C2">
      <w:pPr>
        <w:pStyle w:val="Heading1"/>
        <w:numPr>
          <w:ilvl w:val="0"/>
          <w:numId w:val="3"/>
        </w:numPr>
        <w:tabs>
          <w:tab w:val="left" w:pos="-2700"/>
          <w:tab w:val="left" w:pos="450"/>
        </w:tabs>
        <w:spacing w:before="207" w:line="276" w:lineRule="auto"/>
        <w:rPr>
          <w:sz w:val="24"/>
          <w:szCs w:val="24"/>
        </w:rPr>
      </w:pPr>
      <w:r w:rsidRPr="007318BE">
        <w:rPr>
          <w:sz w:val="24"/>
          <w:szCs w:val="24"/>
        </w:rPr>
        <w:t>Начин</w:t>
      </w:r>
      <w:r w:rsidRPr="007318BE">
        <w:rPr>
          <w:sz w:val="24"/>
          <w:szCs w:val="24"/>
          <w:lang w:val="mk-MK"/>
        </w:rPr>
        <w:t xml:space="preserve"> </w:t>
      </w:r>
      <w:r w:rsidRPr="007318BE">
        <w:rPr>
          <w:sz w:val="24"/>
          <w:szCs w:val="24"/>
        </w:rPr>
        <w:t>на</w:t>
      </w:r>
      <w:r w:rsidRPr="007318BE">
        <w:rPr>
          <w:sz w:val="24"/>
          <w:szCs w:val="24"/>
          <w:lang w:val="mk-MK"/>
        </w:rPr>
        <w:t xml:space="preserve"> </w:t>
      </w:r>
      <w:r w:rsidRPr="007318BE">
        <w:rPr>
          <w:sz w:val="24"/>
          <w:szCs w:val="24"/>
        </w:rPr>
        <w:t>пријавување</w:t>
      </w:r>
      <w:r w:rsidRPr="007318BE">
        <w:rPr>
          <w:sz w:val="24"/>
          <w:szCs w:val="24"/>
          <w:lang w:val="mk-MK"/>
        </w:rPr>
        <w:t xml:space="preserve"> </w:t>
      </w:r>
      <w:r w:rsidRPr="007318BE">
        <w:rPr>
          <w:sz w:val="24"/>
          <w:szCs w:val="24"/>
        </w:rPr>
        <w:t>на</w:t>
      </w:r>
      <w:r w:rsidRPr="007318BE">
        <w:rPr>
          <w:sz w:val="24"/>
          <w:szCs w:val="24"/>
          <w:lang w:val="mk-MK"/>
        </w:rPr>
        <w:t xml:space="preserve"> </w:t>
      </w:r>
      <w:r w:rsidRPr="007318BE">
        <w:rPr>
          <w:sz w:val="24"/>
          <w:szCs w:val="24"/>
        </w:rPr>
        <w:t>Јавниот</w:t>
      </w:r>
      <w:r w:rsidRPr="007318BE">
        <w:rPr>
          <w:sz w:val="24"/>
          <w:szCs w:val="24"/>
          <w:lang w:val="mk-MK"/>
        </w:rPr>
        <w:t xml:space="preserve"> </w:t>
      </w:r>
      <w:r w:rsidRPr="007318BE">
        <w:rPr>
          <w:sz w:val="24"/>
          <w:szCs w:val="24"/>
        </w:rPr>
        <w:t>повик</w:t>
      </w:r>
    </w:p>
    <w:p w:rsidR="007318BE" w:rsidRPr="007318BE" w:rsidRDefault="007318BE" w:rsidP="001936C2">
      <w:pPr>
        <w:pStyle w:val="BodyText"/>
        <w:tabs>
          <w:tab w:val="left" w:pos="-2700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:rsidR="007318BE" w:rsidRPr="007318BE" w:rsidRDefault="007318BE" w:rsidP="001936C2">
      <w:pPr>
        <w:pStyle w:val="ListParagraph"/>
        <w:tabs>
          <w:tab w:val="left" w:pos="-2700"/>
          <w:tab w:val="left" w:pos="638"/>
        </w:tabs>
        <w:spacing w:line="276" w:lineRule="auto"/>
        <w:ind w:left="0" w:right="11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ab/>
      </w:r>
      <w:r w:rsidRPr="007318BE">
        <w:rPr>
          <w:rFonts w:ascii="Arial" w:hAnsi="Arial" w:cs="Arial"/>
          <w:sz w:val="24"/>
          <w:szCs w:val="24"/>
        </w:rPr>
        <w:t>Право на учество на овој Јавен повик имаат граѓаните чие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живеалиште е лоцирано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подрачјето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pacing w:val="1"/>
          <w:sz w:val="24"/>
          <w:szCs w:val="24"/>
          <w:lang w:val="mk-MK"/>
        </w:rPr>
        <w:t xml:space="preserve">општина </w:t>
      </w:r>
      <w:r w:rsidRPr="007318BE">
        <w:rPr>
          <w:rFonts w:ascii="Arial" w:hAnsi="Arial" w:cs="Arial"/>
          <w:sz w:val="24"/>
          <w:szCs w:val="24"/>
        </w:rPr>
        <w:t>ГазиБаба, кои ќе го исчистат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оџакот на своето живеалиште и ќе поднесат барање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во затворен  плик заедно со други барани документи кои се наведени во </w:t>
      </w:r>
      <w:r w:rsidRPr="007318BE">
        <w:rPr>
          <w:rFonts w:ascii="Arial" w:hAnsi="Arial" w:cs="Arial"/>
          <w:sz w:val="24"/>
          <w:szCs w:val="24"/>
        </w:rPr>
        <w:t>точка</w:t>
      </w:r>
      <w:r w:rsidR="008E4BDF">
        <w:rPr>
          <w:rFonts w:ascii="Arial" w:hAnsi="Arial" w:cs="Arial"/>
          <w:sz w:val="24"/>
          <w:szCs w:val="24"/>
          <w:lang w:val="mk-MK"/>
        </w:rPr>
        <w:t>та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="008E4BDF">
        <w:rPr>
          <w:rFonts w:ascii="Arial" w:hAnsi="Arial" w:cs="Arial"/>
          <w:sz w:val="24"/>
          <w:szCs w:val="24"/>
        </w:rPr>
        <w:t xml:space="preserve">2 </w:t>
      </w:r>
      <w:r w:rsidR="008E4BDF">
        <w:rPr>
          <w:rFonts w:ascii="Arial" w:hAnsi="Arial" w:cs="Arial"/>
          <w:sz w:val="24"/>
          <w:szCs w:val="24"/>
          <w:lang w:val="mk-MK"/>
        </w:rPr>
        <w:t>на</w:t>
      </w:r>
      <w:r w:rsidRPr="007318BE">
        <w:rPr>
          <w:rFonts w:ascii="Arial" w:hAnsi="Arial" w:cs="Arial"/>
          <w:sz w:val="24"/>
          <w:szCs w:val="24"/>
        </w:rPr>
        <w:t xml:space="preserve"> Јавниот повик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за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искористување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правото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за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надоместок.</w:t>
      </w:r>
    </w:p>
    <w:p w:rsidR="007318BE" w:rsidRDefault="007318BE" w:rsidP="001936C2">
      <w:pPr>
        <w:pStyle w:val="ListParagraph"/>
        <w:tabs>
          <w:tab w:val="left" w:pos="-2700"/>
          <w:tab w:val="left" w:pos="657"/>
        </w:tabs>
        <w:spacing w:before="1" w:line="276" w:lineRule="auto"/>
        <w:ind w:left="0" w:right="124" w:firstLine="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</w:r>
      <w:r w:rsidRPr="007318BE">
        <w:rPr>
          <w:rFonts w:ascii="Arial" w:hAnsi="Arial" w:cs="Arial"/>
          <w:sz w:val="24"/>
          <w:szCs w:val="24"/>
        </w:rPr>
        <w:t>Потврда за извршено чистење на оџакот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треба да биде издадена на барателот и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истата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да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се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совпаѓа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со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адресата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живеење.</w:t>
      </w:r>
    </w:p>
    <w:p w:rsidR="007318BE" w:rsidRPr="006B26A7" w:rsidRDefault="007318BE" w:rsidP="001936C2">
      <w:pPr>
        <w:pStyle w:val="ListParagraph"/>
        <w:tabs>
          <w:tab w:val="left" w:pos="-2700"/>
          <w:tab w:val="left" w:pos="657"/>
        </w:tabs>
        <w:spacing w:before="1" w:line="276" w:lineRule="auto"/>
        <w:ind w:left="0" w:right="124" w:firstLine="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</w:r>
      <w:r w:rsidRPr="007318BE">
        <w:rPr>
          <w:rFonts w:ascii="Arial" w:hAnsi="Arial" w:cs="Arial"/>
          <w:sz w:val="24"/>
          <w:szCs w:val="24"/>
        </w:rPr>
        <w:t>Само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едно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лице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од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домаќинството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може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да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поднесе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барање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за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добивање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надоместок.</w:t>
      </w:r>
    </w:p>
    <w:p w:rsidR="007318BE" w:rsidRDefault="007318BE" w:rsidP="001936C2">
      <w:pPr>
        <w:tabs>
          <w:tab w:val="left" w:pos="-2700"/>
          <w:tab w:val="left" w:pos="653"/>
        </w:tabs>
        <w:spacing w:line="276" w:lineRule="auto"/>
        <w:ind w:right="116"/>
        <w:jc w:val="both"/>
        <w:rPr>
          <w:rFonts w:ascii="Arial" w:hAnsi="Arial" w:cs="Arial"/>
          <w:spacing w:val="1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</w:r>
      <w:r w:rsidRPr="007318BE">
        <w:rPr>
          <w:rFonts w:ascii="Arial" w:hAnsi="Arial" w:cs="Arial"/>
          <w:sz w:val="24"/>
          <w:szCs w:val="24"/>
        </w:rPr>
        <w:t>Пополнување на барањето за искористување на правото за надоместок на дел од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трошоците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за чистење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оџак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со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личните податоци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pacing w:val="1"/>
          <w:sz w:val="24"/>
          <w:szCs w:val="24"/>
          <w:lang w:val="mk-MK"/>
        </w:rPr>
        <w:t>се доставува во затворен плик во архивата на општина Гази Баба</w:t>
      </w:r>
      <w:r w:rsidR="008E4BDF">
        <w:rPr>
          <w:rFonts w:ascii="Arial" w:hAnsi="Arial" w:cs="Arial"/>
          <w:spacing w:val="1"/>
          <w:sz w:val="24"/>
          <w:szCs w:val="24"/>
          <w:lang w:val="mk-MK"/>
        </w:rPr>
        <w:t>, секој работен ден</w:t>
      </w:r>
      <w:r w:rsidRPr="007318BE">
        <w:rPr>
          <w:rFonts w:ascii="Arial" w:hAnsi="Arial" w:cs="Arial"/>
          <w:spacing w:val="1"/>
          <w:sz w:val="24"/>
          <w:szCs w:val="24"/>
          <w:lang w:val="mk-MK"/>
        </w:rPr>
        <w:t xml:space="preserve"> од 8:30 до 16:30 часот.</w:t>
      </w:r>
    </w:p>
    <w:p w:rsidR="000F3F75" w:rsidRDefault="000F3F75" w:rsidP="007318BE">
      <w:pPr>
        <w:tabs>
          <w:tab w:val="left" w:pos="-2700"/>
          <w:tab w:val="left" w:pos="653"/>
        </w:tabs>
        <w:spacing w:line="276" w:lineRule="auto"/>
        <w:ind w:right="116"/>
        <w:jc w:val="both"/>
        <w:rPr>
          <w:rFonts w:ascii="Arial" w:hAnsi="Arial" w:cs="Arial"/>
          <w:spacing w:val="1"/>
          <w:sz w:val="24"/>
          <w:szCs w:val="24"/>
          <w:lang w:val="mk-MK"/>
        </w:rPr>
      </w:pPr>
    </w:p>
    <w:p w:rsidR="000F3F75" w:rsidRDefault="000F3F75" w:rsidP="007318BE">
      <w:pPr>
        <w:tabs>
          <w:tab w:val="left" w:pos="-2700"/>
          <w:tab w:val="left" w:pos="653"/>
        </w:tabs>
        <w:spacing w:line="276" w:lineRule="auto"/>
        <w:ind w:right="116"/>
        <w:jc w:val="both"/>
        <w:rPr>
          <w:rFonts w:ascii="Arial" w:hAnsi="Arial" w:cs="Arial"/>
          <w:spacing w:val="1"/>
          <w:sz w:val="24"/>
          <w:szCs w:val="24"/>
          <w:lang w:val="mk-MK"/>
        </w:rPr>
      </w:pPr>
    </w:p>
    <w:p w:rsidR="007318BE" w:rsidRPr="007318BE" w:rsidRDefault="007318BE" w:rsidP="001936C2">
      <w:pPr>
        <w:pStyle w:val="Heading1"/>
        <w:numPr>
          <w:ilvl w:val="0"/>
          <w:numId w:val="3"/>
        </w:numPr>
        <w:tabs>
          <w:tab w:val="left" w:pos="-2700"/>
          <w:tab w:val="left" w:pos="450"/>
        </w:tabs>
        <w:spacing w:line="276" w:lineRule="auto"/>
        <w:rPr>
          <w:sz w:val="24"/>
          <w:szCs w:val="24"/>
        </w:rPr>
      </w:pPr>
      <w:r w:rsidRPr="007318BE">
        <w:rPr>
          <w:sz w:val="24"/>
          <w:szCs w:val="24"/>
        </w:rPr>
        <w:t>Начин</w:t>
      </w:r>
      <w:r w:rsidRPr="007318BE">
        <w:rPr>
          <w:sz w:val="24"/>
          <w:szCs w:val="24"/>
          <w:lang w:val="mk-MK"/>
        </w:rPr>
        <w:t xml:space="preserve"> </w:t>
      </w:r>
      <w:r w:rsidRPr="007318BE">
        <w:rPr>
          <w:sz w:val="24"/>
          <w:szCs w:val="24"/>
        </w:rPr>
        <w:t>на</w:t>
      </w:r>
      <w:r w:rsidRPr="007318BE">
        <w:rPr>
          <w:sz w:val="24"/>
          <w:szCs w:val="24"/>
          <w:lang w:val="mk-MK"/>
        </w:rPr>
        <w:t xml:space="preserve"> </w:t>
      </w:r>
      <w:r w:rsidRPr="007318BE">
        <w:rPr>
          <w:sz w:val="24"/>
          <w:szCs w:val="24"/>
        </w:rPr>
        <w:t>остварување</w:t>
      </w:r>
      <w:r w:rsidRPr="007318BE">
        <w:rPr>
          <w:sz w:val="24"/>
          <w:szCs w:val="24"/>
          <w:lang w:val="mk-MK"/>
        </w:rPr>
        <w:t xml:space="preserve"> </w:t>
      </w:r>
      <w:r w:rsidRPr="007318BE">
        <w:rPr>
          <w:sz w:val="24"/>
          <w:szCs w:val="24"/>
        </w:rPr>
        <w:t>на</w:t>
      </w:r>
      <w:r w:rsidRPr="007318BE">
        <w:rPr>
          <w:sz w:val="24"/>
          <w:szCs w:val="24"/>
          <w:lang w:val="mk-MK"/>
        </w:rPr>
        <w:t xml:space="preserve"> </w:t>
      </w:r>
      <w:r w:rsidRPr="007318BE">
        <w:rPr>
          <w:sz w:val="24"/>
          <w:szCs w:val="24"/>
        </w:rPr>
        <w:t>правото</w:t>
      </w:r>
      <w:r w:rsidRPr="007318BE">
        <w:rPr>
          <w:sz w:val="24"/>
          <w:szCs w:val="24"/>
          <w:lang w:val="mk-MK"/>
        </w:rPr>
        <w:t xml:space="preserve"> </w:t>
      </w:r>
      <w:r w:rsidRPr="007318BE">
        <w:rPr>
          <w:sz w:val="24"/>
          <w:szCs w:val="24"/>
        </w:rPr>
        <w:t>на</w:t>
      </w:r>
      <w:r w:rsidRPr="007318BE">
        <w:rPr>
          <w:sz w:val="24"/>
          <w:szCs w:val="24"/>
          <w:lang w:val="mk-MK"/>
        </w:rPr>
        <w:t xml:space="preserve"> н</w:t>
      </w:r>
      <w:r w:rsidRPr="007318BE">
        <w:rPr>
          <w:sz w:val="24"/>
          <w:szCs w:val="24"/>
        </w:rPr>
        <w:t>адоместок</w:t>
      </w:r>
    </w:p>
    <w:p w:rsidR="007318BE" w:rsidRPr="007318BE" w:rsidRDefault="007318BE" w:rsidP="001936C2">
      <w:pPr>
        <w:pStyle w:val="BodyText"/>
        <w:tabs>
          <w:tab w:val="left" w:pos="-2700"/>
        </w:tabs>
        <w:spacing w:before="8" w:line="276" w:lineRule="auto"/>
        <w:rPr>
          <w:rFonts w:ascii="Arial" w:hAnsi="Arial" w:cs="Arial"/>
          <w:b/>
          <w:sz w:val="24"/>
          <w:szCs w:val="24"/>
        </w:rPr>
      </w:pPr>
    </w:p>
    <w:p w:rsidR="007318BE" w:rsidRPr="007318BE" w:rsidRDefault="007318BE" w:rsidP="001936C2">
      <w:pPr>
        <w:pStyle w:val="ListParagraph"/>
        <w:numPr>
          <w:ilvl w:val="1"/>
          <w:numId w:val="2"/>
        </w:numPr>
        <w:tabs>
          <w:tab w:val="left" w:pos="-2700"/>
          <w:tab w:val="left" w:pos="710"/>
        </w:tabs>
        <w:spacing w:line="276" w:lineRule="auto"/>
        <w:ind w:left="0" w:right="118" w:firstLine="0"/>
        <w:rPr>
          <w:rFonts w:ascii="Arial" w:hAnsi="Arial" w:cs="Arial"/>
          <w:sz w:val="24"/>
          <w:szCs w:val="24"/>
        </w:rPr>
      </w:pPr>
      <w:r w:rsidRPr="007318BE">
        <w:rPr>
          <w:rFonts w:ascii="Arial" w:hAnsi="Arial" w:cs="Arial"/>
          <w:sz w:val="24"/>
          <w:szCs w:val="24"/>
        </w:rPr>
        <w:t>За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утврдување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исполнувањето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условите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од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точка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2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Јавниот</w:t>
      </w:r>
      <w:r w:rsidR="008E4BDF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повик,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 xml:space="preserve">Градоначалникот на </w:t>
      </w:r>
      <w:r w:rsidRPr="007318BE">
        <w:rPr>
          <w:rFonts w:ascii="Arial" w:hAnsi="Arial" w:cs="Arial"/>
          <w:spacing w:val="1"/>
          <w:sz w:val="24"/>
          <w:szCs w:val="24"/>
          <w:lang w:val="mk-MK"/>
        </w:rPr>
        <w:t xml:space="preserve">општина Гази Баба </w:t>
      </w:r>
      <w:r w:rsidRPr="007318BE">
        <w:rPr>
          <w:rFonts w:ascii="Arial" w:hAnsi="Arial" w:cs="Arial"/>
          <w:sz w:val="24"/>
          <w:szCs w:val="24"/>
        </w:rPr>
        <w:t>формира Комисија за спроведување на постапката за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субвенционирање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домаќинствата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граѓаните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подрачјето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pacing w:val="1"/>
          <w:sz w:val="24"/>
          <w:szCs w:val="24"/>
          <w:lang w:val="mk-MK"/>
        </w:rPr>
        <w:t xml:space="preserve">општина Гази Баба </w:t>
      </w:r>
      <w:r w:rsidRPr="007318BE">
        <w:rPr>
          <w:rFonts w:ascii="Arial" w:hAnsi="Arial" w:cs="Arial"/>
          <w:sz w:val="24"/>
          <w:szCs w:val="24"/>
        </w:rPr>
        <w:t>за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надоместување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дел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од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трошоците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за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чистење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оџаци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за</w:t>
      </w:r>
      <w:r w:rsidR="008E4BDF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2022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годин</w:t>
      </w:r>
      <w:r w:rsidRPr="007318BE">
        <w:rPr>
          <w:rFonts w:ascii="Arial" w:hAnsi="Arial" w:cs="Arial"/>
          <w:sz w:val="24"/>
          <w:szCs w:val="24"/>
          <w:lang w:val="mk-MK"/>
        </w:rPr>
        <w:t>а</w:t>
      </w:r>
      <w:r w:rsidRPr="007318BE">
        <w:rPr>
          <w:rFonts w:ascii="Arial" w:hAnsi="Arial" w:cs="Arial"/>
          <w:sz w:val="24"/>
          <w:szCs w:val="24"/>
        </w:rPr>
        <w:t>,</w:t>
      </w:r>
      <w:r w:rsidR="008E4BDF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составена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од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5 </w:t>
      </w:r>
      <w:r w:rsidR="008E4BDF">
        <w:rPr>
          <w:rFonts w:ascii="Arial" w:hAnsi="Arial" w:cs="Arial"/>
          <w:sz w:val="24"/>
          <w:szCs w:val="24"/>
          <w:lang w:val="mk-MK"/>
        </w:rPr>
        <w:t xml:space="preserve">(пет) </w:t>
      </w:r>
      <w:r w:rsidRPr="007318BE">
        <w:rPr>
          <w:rFonts w:ascii="Arial" w:hAnsi="Arial" w:cs="Arial"/>
          <w:sz w:val="24"/>
          <w:szCs w:val="24"/>
        </w:rPr>
        <w:t>члена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(во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="00A17154">
        <w:rPr>
          <w:rFonts w:ascii="Arial" w:hAnsi="Arial" w:cs="Arial"/>
          <w:sz w:val="24"/>
          <w:szCs w:val="24"/>
        </w:rPr>
        <w:t>натамош</w:t>
      </w:r>
      <w:r w:rsidR="00A17154">
        <w:rPr>
          <w:rFonts w:ascii="Arial" w:hAnsi="Arial" w:cs="Arial"/>
          <w:sz w:val="24"/>
          <w:szCs w:val="24"/>
          <w:lang w:val="mk-MK"/>
        </w:rPr>
        <w:t>ниот</w:t>
      </w:r>
      <w:r w:rsidR="00A17154">
        <w:rPr>
          <w:rFonts w:ascii="Arial" w:hAnsi="Arial" w:cs="Arial"/>
          <w:sz w:val="24"/>
          <w:szCs w:val="24"/>
        </w:rPr>
        <w:t xml:space="preserve"> текст: </w:t>
      </w:r>
      <w:r w:rsidR="00A17154" w:rsidRPr="006B26A7">
        <w:rPr>
          <w:rFonts w:ascii="Arial" w:hAnsi="Arial" w:cs="Arial"/>
          <w:sz w:val="24"/>
          <w:szCs w:val="24"/>
        </w:rPr>
        <w:t>''</w:t>
      </w:r>
      <w:r w:rsidRPr="007318BE">
        <w:rPr>
          <w:rFonts w:ascii="Arial" w:hAnsi="Arial" w:cs="Arial"/>
          <w:sz w:val="24"/>
          <w:szCs w:val="24"/>
        </w:rPr>
        <w:t>Комисија</w:t>
      </w:r>
      <w:r w:rsidR="00A17154" w:rsidRPr="006B26A7">
        <w:rPr>
          <w:rFonts w:ascii="Arial" w:hAnsi="Arial" w:cs="Arial"/>
          <w:sz w:val="24"/>
          <w:szCs w:val="24"/>
        </w:rPr>
        <w:t>''</w:t>
      </w:r>
      <w:r w:rsidRPr="007318BE">
        <w:rPr>
          <w:rFonts w:ascii="Arial" w:hAnsi="Arial" w:cs="Arial"/>
          <w:sz w:val="24"/>
          <w:szCs w:val="24"/>
        </w:rPr>
        <w:t>).</w:t>
      </w:r>
    </w:p>
    <w:p w:rsidR="007318BE" w:rsidRDefault="007318BE" w:rsidP="001936C2">
      <w:pPr>
        <w:pStyle w:val="ListParagraph"/>
        <w:tabs>
          <w:tab w:val="left" w:pos="681"/>
        </w:tabs>
        <w:spacing w:before="1" w:line="276" w:lineRule="auto"/>
        <w:ind w:left="0" w:right="118" w:firstLine="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</w:r>
      <w:r w:rsidRPr="00E17877">
        <w:rPr>
          <w:rFonts w:ascii="Arial" w:hAnsi="Arial" w:cs="Arial"/>
          <w:sz w:val="24"/>
          <w:szCs w:val="24"/>
        </w:rPr>
        <w:t>Градоначалникот</w:t>
      </w:r>
      <w:r w:rsidRPr="00E17877">
        <w:rPr>
          <w:rFonts w:ascii="Arial" w:hAnsi="Arial" w:cs="Arial"/>
          <w:sz w:val="24"/>
          <w:szCs w:val="24"/>
          <w:lang w:val="mk-MK"/>
        </w:rPr>
        <w:t xml:space="preserve"> </w:t>
      </w:r>
      <w:r w:rsidRPr="00E17877">
        <w:rPr>
          <w:rFonts w:ascii="Arial" w:hAnsi="Arial" w:cs="Arial"/>
          <w:sz w:val="24"/>
          <w:szCs w:val="24"/>
        </w:rPr>
        <w:t>на</w:t>
      </w:r>
      <w:r w:rsidRPr="00E17877">
        <w:rPr>
          <w:rFonts w:ascii="Arial" w:hAnsi="Arial" w:cs="Arial"/>
          <w:sz w:val="24"/>
          <w:szCs w:val="24"/>
          <w:lang w:val="mk-MK"/>
        </w:rPr>
        <w:t xml:space="preserve"> </w:t>
      </w:r>
      <w:r w:rsidRPr="00E17877">
        <w:rPr>
          <w:rFonts w:ascii="Arial" w:hAnsi="Arial" w:cs="Arial"/>
          <w:spacing w:val="1"/>
          <w:sz w:val="24"/>
          <w:szCs w:val="24"/>
          <w:lang w:val="mk-MK"/>
        </w:rPr>
        <w:t xml:space="preserve">општина Гази Баба </w:t>
      </w:r>
      <w:r w:rsidRPr="00E17877">
        <w:rPr>
          <w:rFonts w:ascii="Arial" w:hAnsi="Arial" w:cs="Arial"/>
          <w:sz w:val="24"/>
          <w:szCs w:val="24"/>
        </w:rPr>
        <w:t>на</w:t>
      </w:r>
      <w:r w:rsidRPr="00E17877">
        <w:rPr>
          <w:rFonts w:ascii="Arial" w:hAnsi="Arial" w:cs="Arial"/>
          <w:sz w:val="24"/>
          <w:szCs w:val="24"/>
          <w:lang w:val="mk-MK"/>
        </w:rPr>
        <w:t xml:space="preserve"> </w:t>
      </w:r>
      <w:r w:rsidRPr="00E17877">
        <w:rPr>
          <w:rFonts w:ascii="Arial" w:hAnsi="Arial" w:cs="Arial"/>
          <w:sz w:val="24"/>
          <w:szCs w:val="24"/>
        </w:rPr>
        <w:t>предлог</w:t>
      </w:r>
      <w:r w:rsidRPr="00E17877">
        <w:rPr>
          <w:rFonts w:ascii="Arial" w:hAnsi="Arial" w:cs="Arial"/>
          <w:sz w:val="24"/>
          <w:szCs w:val="24"/>
          <w:lang w:val="mk-MK"/>
        </w:rPr>
        <w:t xml:space="preserve"> </w:t>
      </w:r>
      <w:r w:rsidRPr="00E17877">
        <w:rPr>
          <w:rFonts w:ascii="Arial" w:hAnsi="Arial" w:cs="Arial"/>
          <w:sz w:val="24"/>
          <w:szCs w:val="24"/>
        </w:rPr>
        <w:t>на</w:t>
      </w:r>
      <w:r w:rsidRPr="00E17877">
        <w:rPr>
          <w:rFonts w:ascii="Arial" w:hAnsi="Arial" w:cs="Arial"/>
          <w:sz w:val="24"/>
          <w:szCs w:val="24"/>
          <w:lang w:val="mk-MK"/>
        </w:rPr>
        <w:t xml:space="preserve"> </w:t>
      </w:r>
      <w:r w:rsidRPr="00E17877">
        <w:rPr>
          <w:rFonts w:ascii="Arial" w:hAnsi="Arial" w:cs="Arial"/>
          <w:sz w:val="24"/>
          <w:szCs w:val="24"/>
        </w:rPr>
        <w:t>Комисијата</w:t>
      </w:r>
      <w:r w:rsidRPr="00E17877">
        <w:rPr>
          <w:rFonts w:ascii="Arial" w:hAnsi="Arial" w:cs="Arial"/>
          <w:sz w:val="24"/>
          <w:szCs w:val="24"/>
          <w:lang w:val="mk-MK"/>
        </w:rPr>
        <w:t xml:space="preserve"> </w:t>
      </w:r>
      <w:r w:rsidRPr="00E17877">
        <w:rPr>
          <w:rFonts w:ascii="Arial" w:hAnsi="Arial" w:cs="Arial"/>
          <w:sz w:val="24"/>
          <w:szCs w:val="24"/>
        </w:rPr>
        <w:t>носи</w:t>
      </w:r>
      <w:r w:rsidRPr="00E17877">
        <w:rPr>
          <w:rFonts w:ascii="Arial" w:hAnsi="Arial" w:cs="Arial"/>
          <w:sz w:val="24"/>
          <w:szCs w:val="24"/>
          <w:lang w:val="mk-MK"/>
        </w:rPr>
        <w:t xml:space="preserve"> </w:t>
      </w:r>
      <w:r w:rsidRPr="00E17877">
        <w:rPr>
          <w:rFonts w:ascii="Arial" w:hAnsi="Arial" w:cs="Arial"/>
          <w:sz w:val="24"/>
          <w:szCs w:val="24"/>
        </w:rPr>
        <w:t>Решение</w:t>
      </w:r>
      <w:r w:rsidRPr="00E17877">
        <w:rPr>
          <w:rFonts w:ascii="Arial" w:hAnsi="Arial" w:cs="Arial"/>
          <w:sz w:val="24"/>
          <w:szCs w:val="24"/>
          <w:lang w:val="mk-MK"/>
        </w:rPr>
        <w:t xml:space="preserve"> </w:t>
      </w:r>
      <w:r w:rsidRPr="00E17877">
        <w:rPr>
          <w:rFonts w:ascii="Arial" w:hAnsi="Arial" w:cs="Arial"/>
          <w:sz w:val="24"/>
          <w:szCs w:val="24"/>
        </w:rPr>
        <w:t>за</w:t>
      </w:r>
      <w:r w:rsidRPr="00E17877">
        <w:rPr>
          <w:rFonts w:ascii="Arial" w:hAnsi="Arial" w:cs="Arial"/>
          <w:sz w:val="24"/>
          <w:szCs w:val="24"/>
          <w:lang w:val="mk-MK"/>
        </w:rPr>
        <w:t xml:space="preserve"> </w:t>
      </w:r>
      <w:r w:rsidRPr="00E17877">
        <w:rPr>
          <w:rFonts w:ascii="Arial" w:hAnsi="Arial" w:cs="Arial"/>
          <w:sz w:val="24"/>
          <w:szCs w:val="24"/>
        </w:rPr>
        <w:t>усвојување на барањето и надоместување на дел од трошоците направени при чистење</w:t>
      </w:r>
      <w:r w:rsidRPr="00E17877">
        <w:rPr>
          <w:rFonts w:ascii="Arial" w:hAnsi="Arial" w:cs="Arial"/>
          <w:sz w:val="24"/>
          <w:szCs w:val="24"/>
          <w:lang w:val="mk-MK"/>
        </w:rPr>
        <w:t xml:space="preserve"> </w:t>
      </w:r>
      <w:r w:rsidRPr="00E17877">
        <w:rPr>
          <w:rFonts w:ascii="Arial" w:hAnsi="Arial" w:cs="Arial"/>
          <w:sz w:val="24"/>
          <w:szCs w:val="24"/>
        </w:rPr>
        <w:t>на</w:t>
      </w:r>
      <w:r w:rsidRPr="00E17877">
        <w:rPr>
          <w:rFonts w:ascii="Arial" w:hAnsi="Arial" w:cs="Arial"/>
          <w:sz w:val="24"/>
          <w:szCs w:val="24"/>
          <w:lang w:val="mk-MK"/>
        </w:rPr>
        <w:t xml:space="preserve"> </w:t>
      </w:r>
      <w:r w:rsidRPr="00E17877">
        <w:rPr>
          <w:rFonts w:ascii="Arial" w:hAnsi="Arial" w:cs="Arial"/>
          <w:sz w:val="24"/>
          <w:szCs w:val="24"/>
        </w:rPr>
        <w:t>оџаци</w:t>
      </w:r>
      <w:r w:rsidRPr="00E17877">
        <w:rPr>
          <w:rFonts w:ascii="Arial" w:hAnsi="Arial" w:cs="Arial"/>
          <w:sz w:val="24"/>
          <w:szCs w:val="24"/>
          <w:lang w:val="mk-MK"/>
        </w:rPr>
        <w:t xml:space="preserve"> </w:t>
      </w:r>
      <w:r w:rsidRPr="00E17877">
        <w:rPr>
          <w:rFonts w:ascii="Arial" w:hAnsi="Arial" w:cs="Arial"/>
          <w:sz w:val="24"/>
          <w:szCs w:val="24"/>
        </w:rPr>
        <w:t>за</w:t>
      </w:r>
      <w:r w:rsidRPr="00E17877">
        <w:rPr>
          <w:rFonts w:ascii="Arial" w:hAnsi="Arial" w:cs="Arial"/>
          <w:sz w:val="24"/>
          <w:szCs w:val="24"/>
          <w:lang w:val="mk-MK"/>
        </w:rPr>
        <w:t xml:space="preserve"> </w:t>
      </w:r>
      <w:r w:rsidRPr="00E17877">
        <w:rPr>
          <w:rFonts w:ascii="Arial" w:hAnsi="Arial" w:cs="Arial"/>
          <w:sz w:val="24"/>
          <w:szCs w:val="24"/>
        </w:rPr>
        <w:t>барателите</w:t>
      </w:r>
      <w:r w:rsidRPr="00E17877">
        <w:rPr>
          <w:rFonts w:ascii="Arial" w:hAnsi="Arial" w:cs="Arial"/>
          <w:sz w:val="24"/>
          <w:szCs w:val="24"/>
          <w:lang w:val="mk-MK"/>
        </w:rPr>
        <w:t xml:space="preserve"> </w:t>
      </w:r>
      <w:r w:rsidRPr="00E17877">
        <w:rPr>
          <w:rFonts w:ascii="Arial" w:hAnsi="Arial" w:cs="Arial"/>
          <w:sz w:val="24"/>
          <w:szCs w:val="24"/>
        </w:rPr>
        <w:t>кои</w:t>
      </w:r>
      <w:r w:rsidRPr="00E17877">
        <w:rPr>
          <w:rFonts w:ascii="Arial" w:hAnsi="Arial" w:cs="Arial"/>
          <w:sz w:val="24"/>
          <w:szCs w:val="24"/>
          <w:lang w:val="mk-MK"/>
        </w:rPr>
        <w:t xml:space="preserve"> </w:t>
      </w:r>
      <w:r w:rsidRPr="00E17877">
        <w:rPr>
          <w:rFonts w:ascii="Arial" w:hAnsi="Arial" w:cs="Arial"/>
          <w:sz w:val="24"/>
          <w:szCs w:val="24"/>
        </w:rPr>
        <w:t>ги</w:t>
      </w:r>
      <w:r w:rsidRPr="00E17877">
        <w:rPr>
          <w:rFonts w:ascii="Arial" w:hAnsi="Arial" w:cs="Arial"/>
          <w:sz w:val="24"/>
          <w:szCs w:val="24"/>
          <w:lang w:val="mk-MK"/>
        </w:rPr>
        <w:t xml:space="preserve"> </w:t>
      </w:r>
      <w:r w:rsidRPr="00E17877">
        <w:rPr>
          <w:rFonts w:ascii="Arial" w:hAnsi="Arial" w:cs="Arial"/>
          <w:sz w:val="24"/>
          <w:szCs w:val="24"/>
        </w:rPr>
        <w:t>исполниле</w:t>
      </w:r>
      <w:r w:rsidRPr="00E17877">
        <w:rPr>
          <w:rFonts w:ascii="Arial" w:hAnsi="Arial" w:cs="Arial"/>
          <w:sz w:val="24"/>
          <w:szCs w:val="24"/>
          <w:lang w:val="mk-MK"/>
        </w:rPr>
        <w:t xml:space="preserve"> </w:t>
      </w:r>
      <w:r w:rsidRPr="00E17877">
        <w:rPr>
          <w:rFonts w:ascii="Arial" w:hAnsi="Arial" w:cs="Arial"/>
          <w:sz w:val="24"/>
          <w:szCs w:val="24"/>
        </w:rPr>
        <w:t>условите</w:t>
      </w:r>
      <w:r w:rsidRPr="00E17877">
        <w:rPr>
          <w:rFonts w:ascii="Arial" w:hAnsi="Arial" w:cs="Arial"/>
          <w:sz w:val="24"/>
          <w:szCs w:val="24"/>
          <w:lang w:val="mk-MK"/>
        </w:rPr>
        <w:t xml:space="preserve"> </w:t>
      </w:r>
      <w:r w:rsidRPr="00E17877">
        <w:rPr>
          <w:rFonts w:ascii="Arial" w:hAnsi="Arial" w:cs="Arial"/>
          <w:sz w:val="24"/>
          <w:szCs w:val="24"/>
        </w:rPr>
        <w:t>од</w:t>
      </w:r>
      <w:r w:rsidRPr="00E17877">
        <w:rPr>
          <w:rFonts w:ascii="Arial" w:hAnsi="Arial" w:cs="Arial"/>
          <w:sz w:val="24"/>
          <w:szCs w:val="24"/>
          <w:lang w:val="mk-MK"/>
        </w:rPr>
        <w:t xml:space="preserve"> </w:t>
      </w:r>
      <w:r w:rsidRPr="00E17877">
        <w:rPr>
          <w:rFonts w:ascii="Arial" w:hAnsi="Arial" w:cs="Arial"/>
          <w:sz w:val="24"/>
          <w:szCs w:val="24"/>
        </w:rPr>
        <w:t>точка</w:t>
      </w:r>
      <w:r w:rsidR="008E4BDF">
        <w:rPr>
          <w:rFonts w:ascii="Arial" w:hAnsi="Arial" w:cs="Arial"/>
          <w:sz w:val="24"/>
          <w:szCs w:val="24"/>
          <w:lang w:val="mk-MK"/>
        </w:rPr>
        <w:t>та</w:t>
      </w:r>
      <w:r w:rsidRPr="00E17877">
        <w:rPr>
          <w:rFonts w:ascii="Arial" w:hAnsi="Arial" w:cs="Arial"/>
          <w:sz w:val="24"/>
          <w:szCs w:val="24"/>
          <w:lang w:val="mk-MK"/>
        </w:rPr>
        <w:t xml:space="preserve"> </w:t>
      </w:r>
      <w:r w:rsidRPr="00E17877">
        <w:rPr>
          <w:rFonts w:ascii="Arial" w:hAnsi="Arial" w:cs="Arial"/>
          <w:sz w:val="24"/>
          <w:szCs w:val="24"/>
        </w:rPr>
        <w:t>2</w:t>
      </w:r>
      <w:r w:rsidRPr="00E17877">
        <w:rPr>
          <w:rFonts w:ascii="Arial" w:hAnsi="Arial" w:cs="Arial"/>
          <w:sz w:val="24"/>
          <w:szCs w:val="24"/>
          <w:lang w:val="mk-MK"/>
        </w:rPr>
        <w:t xml:space="preserve"> </w:t>
      </w:r>
      <w:r w:rsidR="008E4BDF">
        <w:rPr>
          <w:rFonts w:ascii="Arial" w:hAnsi="Arial" w:cs="Arial"/>
          <w:sz w:val="24"/>
          <w:szCs w:val="24"/>
          <w:lang w:val="mk-MK"/>
        </w:rPr>
        <w:t xml:space="preserve">на </w:t>
      </w:r>
      <w:r w:rsidRPr="00E17877">
        <w:rPr>
          <w:rFonts w:ascii="Arial" w:hAnsi="Arial" w:cs="Arial"/>
          <w:sz w:val="24"/>
          <w:szCs w:val="24"/>
        </w:rPr>
        <w:t>Јав</w:t>
      </w:r>
      <w:r w:rsidR="008E4BDF">
        <w:rPr>
          <w:rFonts w:ascii="Arial" w:hAnsi="Arial" w:cs="Arial"/>
          <w:sz w:val="24"/>
          <w:szCs w:val="24"/>
          <w:lang w:val="mk-MK"/>
        </w:rPr>
        <w:t>ниот повик</w:t>
      </w:r>
      <w:r w:rsidRPr="00E17877">
        <w:rPr>
          <w:rFonts w:ascii="Arial" w:hAnsi="Arial" w:cs="Arial"/>
          <w:sz w:val="24"/>
          <w:szCs w:val="24"/>
        </w:rPr>
        <w:t>.</w:t>
      </w:r>
    </w:p>
    <w:p w:rsidR="007318BE" w:rsidRPr="007318BE" w:rsidRDefault="007318BE" w:rsidP="001936C2">
      <w:pPr>
        <w:pStyle w:val="ListParagraph"/>
        <w:tabs>
          <w:tab w:val="left" w:pos="681"/>
        </w:tabs>
        <w:spacing w:before="1" w:line="276" w:lineRule="auto"/>
        <w:ind w:left="0" w:right="118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ab/>
      </w:r>
      <w:r w:rsidRPr="007318BE">
        <w:rPr>
          <w:rFonts w:ascii="Arial" w:hAnsi="Arial" w:cs="Arial"/>
          <w:sz w:val="24"/>
          <w:szCs w:val="24"/>
        </w:rPr>
        <w:t>Во случај да не се усвои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доставеното барање, поради доставување на нецелосна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или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неуредна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документација,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или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доколку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барателот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не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ги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исполнува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условите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од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точка</w:t>
      </w:r>
      <w:r w:rsidR="008E4BDF">
        <w:rPr>
          <w:rFonts w:ascii="Arial" w:hAnsi="Arial" w:cs="Arial"/>
          <w:sz w:val="24"/>
          <w:szCs w:val="24"/>
          <w:lang w:val="mk-MK"/>
        </w:rPr>
        <w:t>та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2 на Јавниот повик</w:t>
      </w:r>
      <w:r w:rsidRPr="007318BE">
        <w:rPr>
          <w:rFonts w:ascii="Arial" w:hAnsi="Arial" w:cs="Arial"/>
          <w:sz w:val="24"/>
          <w:szCs w:val="24"/>
          <w:lang w:val="mk-MK"/>
        </w:rPr>
        <w:t>, о</w:t>
      </w:r>
      <w:r w:rsidRPr="007318BE">
        <w:rPr>
          <w:rFonts w:ascii="Arial" w:hAnsi="Arial" w:cs="Arial"/>
          <w:spacing w:val="1"/>
          <w:sz w:val="24"/>
          <w:szCs w:val="24"/>
          <w:lang w:val="mk-MK"/>
        </w:rPr>
        <w:t xml:space="preserve">пштина Гази Баба </w:t>
      </w:r>
      <w:r w:rsidRPr="007318BE">
        <w:rPr>
          <w:rFonts w:ascii="Arial" w:hAnsi="Arial" w:cs="Arial"/>
          <w:sz w:val="24"/>
          <w:szCs w:val="24"/>
        </w:rPr>
        <w:t>со известување ќе го извести барателот, за причините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поради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кои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>барањето</w:t>
      </w:r>
      <w:r w:rsidRPr="007318BE">
        <w:rPr>
          <w:rFonts w:ascii="Arial" w:hAnsi="Arial" w:cs="Arial"/>
          <w:sz w:val="24"/>
          <w:szCs w:val="24"/>
          <w:lang w:val="mk-MK"/>
        </w:rPr>
        <w:t xml:space="preserve"> </w:t>
      </w:r>
      <w:r w:rsidRPr="007318BE">
        <w:rPr>
          <w:rFonts w:ascii="Arial" w:hAnsi="Arial" w:cs="Arial"/>
          <w:sz w:val="24"/>
          <w:szCs w:val="24"/>
        </w:rPr>
        <w:t xml:space="preserve">не </w:t>
      </w:r>
      <w:r w:rsidR="008E4BDF">
        <w:rPr>
          <w:rFonts w:ascii="Arial" w:hAnsi="Arial" w:cs="Arial"/>
          <w:sz w:val="24"/>
          <w:szCs w:val="24"/>
        </w:rPr>
        <w:t>é</w:t>
      </w:r>
      <w:r w:rsidRPr="007318BE">
        <w:rPr>
          <w:rFonts w:ascii="Arial" w:hAnsi="Arial" w:cs="Arial"/>
          <w:sz w:val="24"/>
          <w:szCs w:val="24"/>
        </w:rPr>
        <w:t xml:space="preserve"> усвоено.</w:t>
      </w:r>
    </w:p>
    <w:p w:rsidR="007318BE" w:rsidRDefault="007318BE" w:rsidP="001936C2">
      <w:pPr>
        <w:spacing w:line="276" w:lineRule="auto"/>
        <w:rPr>
          <w:rFonts w:ascii="Arial" w:hAnsi="Arial" w:cs="Arial"/>
          <w:b/>
          <w:lang w:val="mk-MK"/>
        </w:rPr>
      </w:pPr>
    </w:p>
    <w:p w:rsidR="007318BE" w:rsidRDefault="007318BE" w:rsidP="001936C2">
      <w:pPr>
        <w:spacing w:line="276" w:lineRule="auto"/>
        <w:rPr>
          <w:rFonts w:ascii="Arial" w:hAnsi="Arial" w:cs="Arial"/>
          <w:b/>
          <w:lang w:val="mk-MK"/>
        </w:rPr>
      </w:pPr>
    </w:p>
    <w:p w:rsidR="008B3E1E" w:rsidRPr="008B3E1E" w:rsidRDefault="008B3E1E" w:rsidP="008B3E1E">
      <w:pPr>
        <w:rPr>
          <w:rFonts w:ascii="Arial" w:hAnsi="Arial" w:cs="Arial"/>
          <w:b/>
          <w:bCs/>
          <w:sz w:val="24"/>
          <w:szCs w:val="24"/>
        </w:rPr>
      </w:pPr>
      <w:r w:rsidRPr="008B3E1E">
        <w:rPr>
          <w:rFonts w:ascii="Arial" w:hAnsi="Arial" w:cs="Arial"/>
          <w:b/>
          <w:sz w:val="24"/>
          <w:szCs w:val="24"/>
        </w:rPr>
        <w:t>Број 08-4</w:t>
      </w:r>
      <w:r>
        <w:rPr>
          <w:rFonts w:ascii="Arial" w:hAnsi="Arial" w:cs="Arial"/>
          <w:b/>
          <w:sz w:val="24"/>
          <w:szCs w:val="24"/>
          <w:lang w:val="mk-MK"/>
        </w:rPr>
        <w:t>601</w:t>
      </w:r>
      <w:r w:rsidRPr="008B3E1E">
        <w:rPr>
          <w:rFonts w:ascii="Arial" w:hAnsi="Arial" w:cs="Arial"/>
          <w:b/>
          <w:sz w:val="24"/>
          <w:szCs w:val="24"/>
        </w:rPr>
        <w:t>/1                                                                        ГРАДОНАЧАЛНИК</w:t>
      </w:r>
    </w:p>
    <w:p w:rsidR="008B3E1E" w:rsidRPr="008B3E1E" w:rsidRDefault="008B3E1E" w:rsidP="008B3E1E">
      <w:pPr>
        <w:rPr>
          <w:rFonts w:ascii="Arial" w:hAnsi="Arial" w:cs="Arial"/>
          <w:b/>
          <w:bCs/>
          <w:sz w:val="24"/>
          <w:szCs w:val="24"/>
        </w:rPr>
      </w:pPr>
      <w:r w:rsidRPr="008B3E1E">
        <w:rPr>
          <w:rFonts w:ascii="Arial" w:hAnsi="Arial" w:cs="Arial"/>
          <w:b/>
          <w:bCs/>
          <w:sz w:val="24"/>
          <w:szCs w:val="24"/>
        </w:rPr>
        <w:t xml:space="preserve">од </w:t>
      </w:r>
      <w:r>
        <w:rPr>
          <w:rFonts w:ascii="Arial" w:hAnsi="Arial" w:cs="Arial"/>
          <w:b/>
          <w:bCs/>
          <w:sz w:val="24"/>
          <w:szCs w:val="24"/>
          <w:lang w:val="mk-MK"/>
        </w:rPr>
        <w:t>28</w:t>
      </w:r>
      <w:r w:rsidRPr="008B3E1E">
        <w:rPr>
          <w:rFonts w:ascii="Arial" w:hAnsi="Arial" w:cs="Arial"/>
          <w:b/>
          <w:bCs/>
          <w:sz w:val="24"/>
          <w:szCs w:val="24"/>
        </w:rPr>
        <w:t xml:space="preserve"> јули 2022 година                                                 НА ОПШТИНА ГАЗИ БАБА,        </w:t>
      </w:r>
    </w:p>
    <w:p w:rsidR="008B3E1E" w:rsidRPr="008B3E1E" w:rsidRDefault="008B3E1E" w:rsidP="008B3E1E">
      <w:pPr>
        <w:rPr>
          <w:rFonts w:ascii="Arial" w:hAnsi="Arial" w:cs="Arial"/>
          <w:b/>
          <w:bCs/>
          <w:sz w:val="24"/>
          <w:szCs w:val="24"/>
        </w:rPr>
      </w:pPr>
      <w:r w:rsidRPr="008B3E1E">
        <w:rPr>
          <w:rFonts w:ascii="Arial" w:hAnsi="Arial" w:cs="Arial"/>
          <w:b/>
          <w:bCs/>
          <w:sz w:val="24"/>
          <w:szCs w:val="24"/>
        </w:rPr>
        <w:t xml:space="preserve">Скопје                      </w:t>
      </w:r>
      <w:r w:rsidRPr="008B3E1E">
        <w:rPr>
          <w:rFonts w:ascii="Arial" w:hAnsi="Arial" w:cs="Arial"/>
          <w:b/>
          <w:bCs/>
          <w:sz w:val="24"/>
          <w:szCs w:val="24"/>
        </w:rPr>
        <w:tab/>
      </w:r>
      <w:r w:rsidRPr="008B3E1E">
        <w:rPr>
          <w:rFonts w:ascii="Arial" w:hAnsi="Arial" w:cs="Arial"/>
          <w:b/>
          <w:bCs/>
          <w:sz w:val="24"/>
          <w:szCs w:val="24"/>
        </w:rPr>
        <w:tab/>
      </w:r>
      <w:r w:rsidRPr="008B3E1E">
        <w:rPr>
          <w:rFonts w:ascii="Arial" w:hAnsi="Arial" w:cs="Arial"/>
          <w:b/>
          <w:bCs/>
          <w:sz w:val="24"/>
          <w:szCs w:val="24"/>
        </w:rPr>
        <w:tab/>
        <w:t xml:space="preserve">                             Бобан Стефковски, с.р.</w:t>
      </w:r>
    </w:p>
    <w:p w:rsidR="00807F94" w:rsidRDefault="00807F94" w:rsidP="001936C2">
      <w:pPr>
        <w:spacing w:line="276" w:lineRule="auto"/>
      </w:pPr>
    </w:p>
    <w:sectPr w:rsidR="00807F94" w:rsidSect="006B26A7">
      <w:footerReference w:type="default" r:id="rId7"/>
      <w:pgSz w:w="12240" w:h="15840"/>
      <w:pgMar w:top="810" w:right="1440" w:bottom="630" w:left="1440" w:header="720" w:footer="1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71E" w:rsidRDefault="0024471E" w:rsidP="007318BE">
      <w:r>
        <w:separator/>
      </w:r>
    </w:p>
  </w:endnote>
  <w:endnote w:type="continuationSeparator" w:id="1">
    <w:p w:rsidR="0024471E" w:rsidRDefault="0024471E" w:rsidP="00731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07345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B26A7" w:rsidRPr="007318BE" w:rsidRDefault="00A76772">
        <w:pPr>
          <w:pStyle w:val="Footer"/>
          <w:jc w:val="right"/>
          <w:rPr>
            <w:rFonts w:ascii="Arial" w:hAnsi="Arial" w:cs="Arial"/>
          </w:rPr>
        </w:pPr>
        <w:r w:rsidRPr="007318BE">
          <w:rPr>
            <w:rFonts w:ascii="Arial" w:hAnsi="Arial" w:cs="Arial"/>
          </w:rPr>
          <w:fldChar w:fldCharType="begin"/>
        </w:r>
        <w:r w:rsidR="006B26A7" w:rsidRPr="007318BE">
          <w:rPr>
            <w:rFonts w:ascii="Arial" w:hAnsi="Arial" w:cs="Arial"/>
          </w:rPr>
          <w:instrText xml:space="preserve"> PAGE   \* MERGEFORMAT </w:instrText>
        </w:r>
        <w:r w:rsidRPr="007318BE">
          <w:rPr>
            <w:rFonts w:ascii="Arial" w:hAnsi="Arial" w:cs="Arial"/>
          </w:rPr>
          <w:fldChar w:fldCharType="separate"/>
        </w:r>
        <w:r w:rsidR="003B311C">
          <w:rPr>
            <w:rFonts w:ascii="Arial" w:hAnsi="Arial" w:cs="Arial"/>
            <w:noProof/>
          </w:rPr>
          <w:t>1</w:t>
        </w:r>
        <w:r w:rsidRPr="007318BE">
          <w:rPr>
            <w:rFonts w:ascii="Arial" w:hAnsi="Arial" w:cs="Arial"/>
          </w:rPr>
          <w:fldChar w:fldCharType="end"/>
        </w:r>
      </w:p>
    </w:sdtContent>
  </w:sdt>
  <w:p w:rsidR="006B26A7" w:rsidRDefault="006B26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71E" w:rsidRDefault="0024471E" w:rsidP="007318BE">
      <w:r>
        <w:separator/>
      </w:r>
    </w:p>
  </w:footnote>
  <w:footnote w:type="continuationSeparator" w:id="1">
    <w:p w:rsidR="0024471E" w:rsidRDefault="0024471E" w:rsidP="007318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565C"/>
    <w:multiLevelType w:val="hybridMultilevel"/>
    <w:tmpl w:val="8BAA96E4"/>
    <w:lvl w:ilvl="0" w:tplc="2F94A296">
      <w:start w:val="1"/>
      <w:numFmt w:val="decimal"/>
      <w:lvlText w:val="%1."/>
      <w:lvlJc w:val="left"/>
      <w:pPr>
        <w:ind w:left="361" w:hanging="361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eastAsia="en-US" w:bidi="ar-SA"/>
      </w:rPr>
    </w:lvl>
    <w:lvl w:ilvl="1" w:tplc="F844E66E">
      <w:numFmt w:val="none"/>
      <w:lvlText w:val=""/>
      <w:lvlJc w:val="left"/>
      <w:pPr>
        <w:tabs>
          <w:tab w:val="num" w:pos="-200"/>
        </w:tabs>
      </w:pPr>
    </w:lvl>
    <w:lvl w:ilvl="2" w:tplc="C7082EC6">
      <w:numFmt w:val="bullet"/>
      <w:lvlText w:val=""/>
      <w:lvlJc w:val="left"/>
      <w:pPr>
        <w:ind w:left="361" w:hanging="361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3" w:tplc="E910B3F2">
      <w:numFmt w:val="bullet"/>
      <w:lvlText w:val="•"/>
      <w:lvlJc w:val="left"/>
      <w:pPr>
        <w:ind w:left="2267" w:hanging="361"/>
      </w:pPr>
      <w:rPr>
        <w:rFonts w:hint="default"/>
        <w:lang w:eastAsia="en-US" w:bidi="ar-SA"/>
      </w:rPr>
    </w:lvl>
    <w:lvl w:ilvl="4" w:tplc="FDCE4AB8">
      <w:numFmt w:val="bullet"/>
      <w:lvlText w:val="•"/>
      <w:lvlJc w:val="left"/>
      <w:pPr>
        <w:ind w:left="3221" w:hanging="361"/>
      </w:pPr>
      <w:rPr>
        <w:rFonts w:hint="default"/>
        <w:lang w:eastAsia="en-US" w:bidi="ar-SA"/>
      </w:rPr>
    </w:lvl>
    <w:lvl w:ilvl="5" w:tplc="E94458D2">
      <w:numFmt w:val="bullet"/>
      <w:lvlText w:val="•"/>
      <w:lvlJc w:val="left"/>
      <w:pPr>
        <w:ind w:left="4175" w:hanging="361"/>
      </w:pPr>
      <w:rPr>
        <w:rFonts w:hint="default"/>
        <w:lang w:eastAsia="en-US" w:bidi="ar-SA"/>
      </w:rPr>
    </w:lvl>
    <w:lvl w:ilvl="6" w:tplc="D59EA950">
      <w:numFmt w:val="bullet"/>
      <w:lvlText w:val="•"/>
      <w:lvlJc w:val="left"/>
      <w:pPr>
        <w:ind w:left="5128" w:hanging="361"/>
      </w:pPr>
      <w:rPr>
        <w:rFonts w:hint="default"/>
        <w:lang w:eastAsia="en-US" w:bidi="ar-SA"/>
      </w:rPr>
    </w:lvl>
    <w:lvl w:ilvl="7" w:tplc="F4784282">
      <w:numFmt w:val="bullet"/>
      <w:lvlText w:val="•"/>
      <w:lvlJc w:val="left"/>
      <w:pPr>
        <w:ind w:left="6082" w:hanging="361"/>
      </w:pPr>
      <w:rPr>
        <w:rFonts w:hint="default"/>
        <w:lang w:eastAsia="en-US" w:bidi="ar-SA"/>
      </w:rPr>
    </w:lvl>
    <w:lvl w:ilvl="8" w:tplc="D4020636">
      <w:numFmt w:val="bullet"/>
      <w:lvlText w:val="•"/>
      <w:lvlJc w:val="left"/>
      <w:pPr>
        <w:ind w:left="7036" w:hanging="361"/>
      </w:pPr>
      <w:rPr>
        <w:rFonts w:hint="default"/>
        <w:lang w:eastAsia="en-US" w:bidi="ar-SA"/>
      </w:rPr>
    </w:lvl>
  </w:abstractNum>
  <w:abstractNum w:abstractNumId="1">
    <w:nsid w:val="356222B8"/>
    <w:multiLevelType w:val="hybridMultilevel"/>
    <w:tmpl w:val="EC0C2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D3F91"/>
    <w:multiLevelType w:val="hybridMultilevel"/>
    <w:tmpl w:val="50AE9002"/>
    <w:lvl w:ilvl="0" w:tplc="16B8E7A0">
      <w:start w:val="1"/>
      <w:numFmt w:val="decimal"/>
      <w:lvlText w:val="%1"/>
      <w:lvlJc w:val="left"/>
      <w:pPr>
        <w:ind w:left="200" w:hanging="481"/>
      </w:pPr>
      <w:rPr>
        <w:rFonts w:hint="default"/>
        <w:lang w:eastAsia="en-US" w:bidi="ar-SA"/>
      </w:rPr>
    </w:lvl>
    <w:lvl w:ilvl="1" w:tplc="A57E755A">
      <w:numFmt w:val="none"/>
      <w:lvlText w:val=""/>
      <w:lvlJc w:val="left"/>
      <w:pPr>
        <w:tabs>
          <w:tab w:val="num" w:pos="360"/>
        </w:tabs>
      </w:pPr>
    </w:lvl>
    <w:lvl w:ilvl="2" w:tplc="777EAAB6">
      <w:numFmt w:val="bullet"/>
      <w:lvlText w:val="-"/>
      <w:lvlJc w:val="left"/>
      <w:pPr>
        <w:ind w:left="921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eastAsia="en-US" w:bidi="ar-SA"/>
      </w:rPr>
    </w:lvl>
    <w:lvl w:ilvl="3" w:tplc="8BE4197C">
      <w:numFmt w:val="bullet"/>
      <w:lvlText w:val="•"/>
      <w:lvlJc w:val="left"/>
      <w:pPr>
        <w:ind w:left="2827" w:hanging="361"/>
      </w:pPr>
      <w:rPr>
        <w:rFonts w:hint="default"/>
        <w:lang w:eastAsia="en-US" w:bidi="ar-SA"/>
      </w:rPr>
    </w:lvl>
    <w:lvl w:ilvl="4" w:tplc="FAD0AED2">
      <w:numFmt w:val="bullet"/>
      <w:lvlText w:val="•"/>
      <w:lvlJc w:val="left"/>
      <w:pPr>
        <w:ind w:left="3781" w:hanging="361"/>
      </w:pPr>
      <w:rPr>
        <w:rFonts w:hint="default"/>
        <w:lang w:eastAsia="en-US" w:bidi="ar-SA"/>
      </w:rPr>
    </w:lvl>
    <w:lvl w:ilvl="5" w:tplc="629C7864">
      <w:numFmt w:val="bullet"/>
      <w:lvlText w:val="•"/>
      <w:lvlJc w:val="left"/>
      <w:pPr>
        <w:ind w:left="4735" w:hanging="361"/>
      </w:pPr>
      <w:rPr>
        <w:rFonts w:hint="default"/>
        <w:lang w:eastAsia="en-US" w:bidi="ar-SA"/>
      </w:rPr>
    </w:lvl>
    <w:lvl w:ilvl="6" w:tplc="1CA07DF6">
      <w:numFmt w:val="bullet"/>
      <w:lvlText w:val="•"/>
      <w:lvlJc w:val="left"/>
      <w:pPr>
        <w:ind w:left="5688" w:hanging="361"/>
      </w:pPr>
      <w:rPr>
        <w:rFonts w:hint="default"/>
        <w:lang w:eastAsia="en-US" w:bidi="ar-SA"/>
      </w:rPr>
    </w:lvl>
    <w:lvl w:ilvl="7" w:tplc="AEE2AA8C">
      <w:numFmt w:val="bullet"/>
      <w:lvlText w:val="•"/>
      <w:lvlJc w:val="left"/>
      <w:pPr>
        <w:ind w:left="6642" w:hanging="361"/>
      </w:pPr>
      <w:rPr>
        <w:rFonts w:hint="default"/>
        <w:lang w:eastAsia="en-US" w:bidi="ar-SA"/>
      </w:rPr>
    </w:lvl>
    <w:lvl w:ilvl="8" w:tplc="5A5A998E">
      <w:numFmt w:val="bullet"/>
      <w:lvlText w:val="•"/>
      <w:lvlJc w:val="left"/>
      <w:pPr>
        <w:ind w:left="7596" w:hanging="361"/>
      </w:pPr>
      <w:rPr>
        <w:rFonts w:hint="default"/>
        <w:lang w:eastAsia="en-US" w:bidi="ar-SA"/>
      </w:rPr>
    </w:lvl>
  </w:abstractNum>
  <w:abstractNum w:abstractNumId="3">
    <w:nsid w:val="51AF64AE"/>
    <w:multiLevelType w:val="hybridMultilevel"/>
    <w:tmpl w:val="5B8A4594"/>
    <w:lvl w:ilvl="0" w:tplc="2F94A296">
      <w:start w:val="1"/>
      <w:numFmt w:val="decimal"/>
      <w:lvlText w:val="%1."/>
      <w:lvlJc w:val="left"/>
      <w:pPr>
        <w:ind w:left="921" w:hanging="361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eastAsia="en-US" w:bidi="ar-SA"/>
      </w:rPr>
    </w:lvl>
    <w:lvl w:ilvl="1" w:tplc="F844E66E">
      <w:numFmt w:val="none"/>
      <w:lvlText w:val=""/>
      <w:lvlJc w:val="left"/>
      <w:pPr>
        <w:tabs>
          <w:tab w:val="num" w:pos="360"/>
        </w:tabs>
      </w:pPr>
    </w:lvl>
    <w:lvl w:ilvl="2" w:tplc="04090001">
      <w:start w:val="1"/>
      <w:numFmt w:val="bullet"/>
      <w:lvlText w:val=""/>
      <w:lvlJc w:val="left"/>
      <w:pPr>
        <w:ind w:left="921" w:hanging="361"/>
      </w:pPr>
      <w:rPr>
        <w:rFonts w:ascii="Symbol" w:hAnsi="Symbol" w:hint="default"/>
        <w:w w:val="100"/>
        <w:sz w:val="22"/>
        <w:szCs w:val="22"/>
        <w:lang w:eastAsia="en-US" w:bidi="ar-SA"/>
      </w:rPr>
    </w:lvl>
    <w:lvl w:ilvl="3" w:tplc="E910B3F2">
      <w:numFmt w:val="bullet"/>
      <w:lvlText w:val="•"/>
      <w:lvlJc w:val="left"/>
      <w:pPr>
        <w:ind w:left="2827" w:hanging="361"/>
      </w:pPr>
      <w:rPr>
        <w:rFonts w:hint="default"/>
        <w:lang w:eastAsia="en-US" w:bidi="ar-SA"/>
      </w:rPr>
    </w:lvl>
    <w:lvl w:ilvl="4" w:tplc="FDCE4AB8">
      <w:numFmt w:val="bullet"/>
      <w:lvlText w:val="•"/>
      <w:lvlJc w:val="left"/>
      <w:pPr>
        <w:ind w:left="3781" w:hanging="361"/>
      </w:pPr>
      <w:rPr>
        <w:rFonts w:hint="default"/>
        <w:lang w:eastAsia="en-US" w:bidi="ar-SA"/>
      </w:rPr>
    </w:lvl>
    <w:lvl w:ilvl="5" w:tplc="E94458D2">
      <w:numFmt w:val="bullet"/>
      <w:lvlText w:val="•"/>
      <w:lvlJc w:val="left"/>
      <w:pPr>
        <w:ind w:left="4735" w:hanging="361"/>
      </w:pPr>
      <w:rPr>
        <w:rFonts w:hint="default"/>
        <w:lang w:eastAsia="en-US" w:bidi="ar-SA"/>
      </w:rPr>
    </w:lvl>
    <w:lvl w:ilvl="6" w:tplc="D59EA950">
      <w:numFmt w:val="bullet"/>
      <w:lvlText w:val="•"/>
      <w:lvlJc w:val="left"/>
      <w:pPr>
        <w:ind w:left="5688" w:hanging="361"/>
      </w:pPr>
      <w:rPr>
        <w:rFonts w:hint="default"/>
        <w:lang w:eastAsia="en-US" w:bidi="ar-SA"/>
      </w:rPr>
    </w:lvl>
    <w:lvl w:ilvl="7" w:tplc="F4784282">
      <w:numFmt w:val="bullet"/>
      <w:lvlText w:val="•"/>
      <w:lvlJc w:val="left"/>
      <w:pPr>
        <w:ind w:left="6642" w:hanging="361"/>
      </w:pPr>
      <w:rPr>
        <w:rFonts w:hint="default"/>
        <w:lang w:eastAsia="en-US" w:bidi="ar-SA"/>
      </w:rPr>
    </w:lvl>
    <w:lvl w:ilvl="8" w:tplc="D4020636">
      <w:numFmt w:val="bullet"/>
      <w:lvlText w:val="•"/>
      <w:lvlJc w:val="left"/>
      <w:pPr>
        <w:ind w:left="7596" w:hanging="361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8BE"/>
    <w:rsid w:val="000F3F75"/>
    <w:rsid w:val="001130DF"/>
    <w:rsid w:val="00135829"/>
    <w:rsid w:val="001936C2"/>
    <w:rsid w:val="0024471E"/>
    <w:rsid w:val="003B311C"/>
    <w:rsid w:val="00405D07"/>
    <w:rsid w:val="00406709"/>
    <w:rsid w:val="00524CB4"/>
    <w:rsid w:val="006B26A7"/>
    <w:rsid w:val="007318BE"/>
    <w:rsid w:val="007B6A26"/>
    <w:rsid w:val="00807F94"/>
    <w:rsid w:val="008B3E1E"/>
    <w:rsid w:val="008E4BDF"/>
    <w:rsid w:val="009D1978"/>
    <w:rsid w:val="00A17154"/>
    <w:rsid w:val="00A4646D"/>
    <w:rsid w:val="00A76772"/>
    <w:rsid w:val="00DC0C0F"/>
    <w:rsid w:val="00F7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18B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link w:val="Heading1Char"/>
    <w:uiPriority w:val="1"/>
    <w:qFormat/>
    <w:rsid w:val="007318BE"/>
    <w:pPr>
      <w:ind w:left="449" w:hanging="250"/>
      <w:jc w:val="both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318BE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7318BE"/>
  </w:style>
  <w:style w:type="character" w:customStyle="1" w:styleId="BodyTextChar">
    <w:name w:val="Body Text Char"/>
    <w:basedOn w:val="DefaultParagraphFont"/>
    <w:link w:val="BodyText"/>
    <w:uiPriority w:val="1"/>
    <w:rsid w:val="007318BE"/>
    <w:rPr>
      <w:rFonts w:ascii="Microsoft Sans Serif" w:eastAsia="Microsoft Sans Serif" w:hAnsi="Microsoft Sans Serif" w:cs="Microsoft Sans Serif"/>
    </w:rPr>
  </w:style>
  <w:style w:type="paragraph" w:styleId="ListParagraph">
    <w:name w:val="List Paragraph"/>
    <w:basedOn w:val="Normal"/>
    <w:uiPriority w:val="1"/>
    <w:qFormat/>
    <w:rsid w:val="007318BE"/>
    <w:pPr>
      <w:ind w:left="921" w:hanging="361"/>
      <w:jc w:val="both"/>
    </w:pPr>
  </w:style>
  <w:style w:type="paragraph" w:styleId="NoSpacing">
    <w:name w:val="No Spacing"/>
    <w:uiPriority w:val="1"/>
    <w:qFormat/>
    <w:rsid w:val="007318B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Header">
    <w:name w:val="header"/>
    <w:basedOn w:val="Normal"/>
    <w:link w:val="HeaderChar"/>
    <w:uiPriority w:val="99"/>
    <w:semiHidden/>
    <w:unhideWhenUsed/>
    <w:rsid w:val="00731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8BE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731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8BE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</cp:lastModifiedBy>
  <cp:revision>2</cp:revision>
  <dcterms:created xsi:type="dcterms:W3CDTF">2022-07-29T09:22:00Z</dcterms:created>
  <dcterms:modified xsi:type="dcterms:W3CDTF">2022-07-29T09:22:00Z</dcterms:modified>
</cp:coreProperties>
</file>