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674"/>
        <w:gridCol w:w="4429"/>
      </w:tblGrid>
      <w:tr w:rsidR="00535E41" w:rsidRPr="002F0E3A" w14:paraId="39C031DC" w14:textId="77777777" w:rsidTr="00535E41">
        <w:trPr>
          <w:trHeight w:val="2717"/>
          <w:jc w:val="center"/>
        </w:trPr>
        <w:tc>
          <w:tcPr>
            <w:tcW w:w="9731" w:type="dxa"/>
            <w:gridSpan w:val="3"/>
            <w:shd w:val="clear" w:color="auto" w:fill="FFFFFF" w:themeFill="background1"/>
          </w:tcPr>
          <w:p w14:paraId="62D02B1D" w14:textId="77777777" w:rsidR="00535E41" w:rsidRDefault="00535E41" w:rsidP="007A578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Образец за доставување коментари предлози за ПУЖССА Проект: </w:t>
            </w:r>
          </w:p>
          <w:p w14:paraId="07E6FDFB" w14:textId="5BF861E3" w:rsidR="00535E41" w:rsidRPr="002F0E3A" w:rsidRDefault="00535E41" w:rsidP="007A578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Надградба на улици во Хиподром 2, Општина Гази Баба</w:t>
            </w:r>
          </w:p>
          <w:p w14:paraId="0C13CDAE" w14:textId="77777777" w:rsidR="00535E41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43AA2DF8" w14:textId="01C20A5A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14:paraId="72B26E3D" w14:textId="790A1473" w:rsidR="00535E41" w:rsidRDefault="00535E41" w:rsidP="007A5787">
            <w:pPr>
              <w:spacing w:after="0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0E5330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ите улици се во новата населба Хиподром 2 во Општина Гази Баба, во севериосточниот дел на Град Скопје</w:t>
            </w:r>
            <w:r w:rsidRPr="000E5330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. Вкупната должина на коловозот е </w:t>
            </w:r>
            <w:r w:rsidRPr="009849AD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1.263  </w:t>
            </w:r>
            <w:r w:rsidRPr="000E5330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m. Главните активности за овој потпроект се: означување и расчистување на локацијата на проектот, дробење на постоечкиот асфалт и негово поставување како тампонски слој заедно со кршен камен, поставување асфалтен слој итн. По должината на локацијата на проектот има само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  <w:r w:rsidR="00FA2485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трасирани улици </w:t>
            </w:r>
            <w:r w:rsidRPr="000E5330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и нема објекти за домување.</w:t>
            </w:r>
          </w:p>
          <w:p w14:paraId="423C109F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0E5330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Бидејќи се работи за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улици во урбана средина</w:t>
            </w:r>
            <w:r w:rsidRPr="000E5330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, не се очекуваат значајни влијанија врз животната средина, но за идентификуваните влијанија е подготвена ЕСМП каде што се претставени соодветни мерки за нивно ублажување и минимизирање.</w:t>
            </w:r>
          </w:p>
          <w:p w14:paraId="15568459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 верзија од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Надградба на улици во Хиподром 2, Општина Гази Баба</w:t>
            </w: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е достапна на следните веб-страни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332002FB" w14:textId="77777777" w:rsidR="00535E41" w:rsidRDefault="00535E41" w:rsidP="00535E4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Гази Баба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  <w:r w:rsidRPr="002F0E3A">
              <w:rPr>
                <w:rFonts w:ascii="Arial Narrow" w:hAnsi="Arial Narrow"/>
                <w:lang w:val="mk-MK"/>
              </w:rPr>
              <w:t xml:space="preserve"> </w:t>
            </w:r>
            <w:hyperlink r:id="rId8" w:history="1">
              <w:r w:rsidRPr="000A558C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mk-MK"/>
                </w:rPr>
                <w:t>http://www.gazibaba.gov.mk/mk</w:t>
              </w:r>
            </w:hyperlink>
            <w:r>
              <w:rPr>
                <w:rFonts w:ascii="Arial Narrow" w:hAnsi="Arial Narrow"/>
                <w:lang w:val="mk-MK"/>
              </w:rPr>
              <w:t xml:space="preserve"> </w:t>
            </w:r>
          </w:p>
          <w:p w14:paraId="45E252F9" w14:textId="416C093A" w:rsidR="00535E41" w:rsidRPr="00535E41" w:rsidRDefault="00535E41" w:rsidP="00535E4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Е</w:t>
            </w: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И</w:t>
            </w: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П:</w:t>
            </w:r>
            <w:r w:rsidRPr="002F0E3A">
              <w:rPr>
                <w:rFonts w:ascii="Arial Narrow" w:hAnsi="Arial Narrow"/>
                <w:lang w:val="mk-MK"/>
              </w:rPr>
              <w:t xml:space="preserve"> </w:t>
            </w:r>
            <w:hyperlink r:id="rId9" w:history="1">
              <w:r w:rsidRPr="00225BE6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mk-MK"/>
                </w:rPr>
                <w:t>http://mtc.gov.mk/</w:t>
              </w:r>
            </w:hyperlink>
            <w:r>
              <w:rPr>
                <w:rFonts w:ascii="Arial Narrow" w:eastAsia="Calibri" w:hAnsi="Arial Narrow" w:cs="Calibri Light"/>
                <w:sz w:val="18"/>
                <w:szCs w:val="18"/>
                <w:lang w:val="en-US"/>
              </w:rPr>
              <w:t xml:space="preserve"> </w:t>
            </w:r>
          </w:p>
          <w:p w14:paraId="6E1F16F2" w14:textId="0AC4747F" w:rsidR="00535E41" w:rsidRPr="00535E41" w:rsidRDefault="00535E41" w:rsidP="00535E4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en-US"/>
              </w:rPr>
            </w:pPr>
            <w:r>
              <w:rPr>
                <w:rFonts w:ascii="Arial Narrow" w:eastAsia="Calibri" w:hAnsi="Arial Narrow" w:cs="Calibri Light"/>
                <w:sz w:val="18"/>
                <w:szCs w:val="18"/>
                <w:lang w:val="en-US"/>
              </w:rPr>
              <w:t>E</w:t>
            </w: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ИП:  </w:t>
            </w:r>
            <w:hyperlink r:id="rId10" w:history="1">
              <w:r w:rsidRPr="00535E41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en-US"/>
                </w:rPr>
                <w:t>www.wbprojects-mtc.mk</w:t>
              </w:r>
            </w:hyperlink>
          </w:p>
        </w:tc>
      </w:tr>
      <w:tr w:rsidR="00535E41" w:rsidRPr="002F0E3A" w14:paraId="2BE66C86" w14:textId="77777777" w:rsidTr="00535E41">
        <w:trPr>
          <w:trHeight w:val="679"/>
          <w:jc w:val="center"/>
        </w:trPr>
        <w:tc>
          <w:tcPr>
            <w:tcW w:w="3292" w:type="dxa"/>
            <w:shd w:val="clear" w:color="auto" w:fill="F2F2F2"/>
          </w:tcPr>
          <w:p w14:paraId="1D4586C9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коментар*</w:t>
            </w:r>
          </w:p>
          <w:p w14:paraId="0F5099E6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22CCDF8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535E41" w:rsidRPr="002F0E3A" w14:paraId="747D016E" w14:textId="77777777" w:rsidTr="00535E41">
        <w:trPr>
          <w:jc w:val="center"/>
        </w:trPr>
        <w:tc>
          <w:tcPr>
            <w:tcW w:w="3292" w:type="dxa"/>
            <w:shd w:val="clear" w:color="auto" w:fill="F2F2F2"/>
          </w:tcPr>
          <w:p w14:paraId="41DE2AD2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Информации за контакт*</w:t>
            </w:r>
          </w:p>
          <w:p w14:paraId="031D817A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14:paraId="1DFCC7DD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58C3904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14:paraId="6F73FCC2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  <w:p w14:paraId="4FB4820E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5AEE3C5C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Телефон:</w:t>
            </w:r>
          </w:p>
          <w:p w14:paraId="008E7722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</w:tc>
        <w:bookmarkStart w:id="2" w:name="_GoBack"/>
        <w:bookmarkEnd w:id="2"/>
      </w:tr>
      <w:tr w:rsidR="00535E41" w:rsidRPr="002F0E3A" w14:paraId="25C82E3E" w14:textId="77777777" w:rsidTr="00535E41">
        <w:trPr>
          <w:trHeight w:val="1120"/>
          <w:jc w:val="center"/>
        </w:trPr>
        <w:tc>
          <w:tcPr>
            <w:tcW w:w="9731" w:type="dxa"/>
            <w:gridSpan w:val="3"/>
            <w:shd w:val="clear" w:color="auto" w:fill="F2F2F2"/>
          </w:tcPr>
          <w:p w14:paraId="7AACCDFF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Коментар за ПУЖССА:</w:t>
            </w:r>
          </w:p>
          <w:p w14:paraId="5267B0BD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14:paraId="6EF41B4C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535E41" w:rsidRPr="002F0E3A" w14:paraId="034A5CE3" w14:textId="77777777" w:rsidTr="00535E41">
        <w:trPr>
          <w:trHeight w:val="912"/>
          <w:jc w:val="center"/>
        </w:trPr>
        <w:tc>
          <w:tcPr>
            <w:tcW w:w="5098" w:type="dxa"/>
            <w:gridSpan w:val="2"/>
            <w:shd w:val="clear" w:color="auto" w:fill="F2F2F2"/>
          </w:tcPr>
          <w:p w14:paraId="0BA2CF47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Потпис </w:t>
            </w:r>
          </w:p>
          <w:p w14:paraId="7FF68698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F967114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Датум</w:t>
            </w:r>
          </w:p>
          <w:p w14:paraId="397CC97C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535E41" w:rsidRPr="002F0E3A" w14:paraId="5464A2EA" w14:textId="77777777" w:rsidTr="00535E41">
        <w:trPr>
          <w:trHeight w:val="912"/>
          <w:jc w:val="center"/>
        </w:trPr>
        <w:tc>
          <w:tcPr>
            <w:tcW w:w="9731" w:type="dxa"/>
            <w:gridSpan w:val="3"/>
            <w:shd w:val="clear" w:color="auto" w:fill="F2F2F2"/>
          </w:tcPr>
          <w:p w14:paraId="56DA24D7" w14:textId="77777777" w:rsidR="00535E41" w:rsidRPr="002F0E3A" w:rsidRDefault="00535E41" w:rsidP="007A578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Надградба на улици во Хиподром 2, Општина Гази Баба</w:t>
            </w: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, ве молиме доставете ги на одговорното лице од следната институција:</w:t>
            </w:r>
            <w:r w:rsidRPr="002F0E3A">
              <w:rPr>
                <w:rFonts w:ascii="Arial Narrow" w:hAnsi="Arial Narrow"/>
                <w:lang w:val="mk-MK"/>
              </w:rPr>
              <w:t xml:space="preserve"> </w:t>
            </w:r>
          </w:p>
          <w:p w14:paraId="09C424AD" w14:textId="77777777" w:rsidR="00535E41" w:rsidRPr="002E336C" w:rsidRDefault="00535E41" w:rsidP="007A578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  Контакт лице: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Сашка Богданова Ајчева</w:t>
            </w:r>
          </w:p>
          <w:p w14:paraId="44BFBFCA" w14:textId="77777777" w:rsidR="00535E41" w:rsidRPr="002F0E3A" w:rsidRDefault="00535E41" w:rsidP="007A578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Е-пошта: </w:t>
            </w:r>
            <w:hyperlink r:id="rId11" w:history="1">
              <w:r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saska.bogdanova.ajceva.piu@mtc.gov.mk</w:t>
              </w:r>
            </w:hyperlink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0B2D720A" w14:textId="77777777" w:rsidR="00535E41" w:rsidRPr="002F0E3A" w:rsidRDefault="00535E41" w:rsidP="007A578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697CB250" w14:textId="77777777" w:rsidR="00535E41" w:rsidRPr="002F0E3A" w:rsidRDefault="00535E41" w:rsidP="007A578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Надградба на улици во Хиподром 2, Општина Гази Баба</w:t>
            </w:r>
          </w:p>
          <w:p w14:paraId="6FD1883E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535E41" w:rsidRPr="002F0E3A" w14:paraId="772DEE72" w14:textId="77777777" w:rsidTr="00535E41">
        <w:trPr>
          <w:trHeight w:val="2918"/>
          <w:jc w:val="center"/>
        </w:trPr>
        <w:tc>
          <w:tcPr>
            <w:tcW w:w="9731" w:type="dxa"/>
            <w:gridSpan w:val="3"/>
            <w:shd w:val="clear" w:color="auto" w:fill="FFFFFF" w:themeFill="background1"/>
          </w:tcPr>
          <w:p w14:paraId="33CAD688" w14:textId="77777777" w:rsidR="00535E41" w:rsidRPr="002F0E3A" w:rsidRDefault="00535E41" w:rsidP="007A578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0794EBFD" w14:textId="77777777" w:rsidR="00535E41" w:rsidRPr="002F0E3A" w:rsidRDefault="00535E41" w:rsidP="007A578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F0E3A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(пополнето од страна одговорните лица за спроведување на проектот)</w:t>
            </w:r>
          </w:p>
        </w:tc>
      </w:tr>
    </w:tbl>
    <w:p w14:paraId="5BB29233" w14:textId="77777777" w:rsidR="00C1490E" w:rsidRDefault="00C1490E" w:rsidP="00A00EA7">
      <w:pPr>
        <w:rPr>
          <w:rFonts w:eastAsia="Times New Roman" w:cstheme="minorHAnsi"/>
          <w:sz w:val="14"/>
          <w:szCs w:val="12"/>
          <w:lang w:val="mk-MK"/>
        </w:rPr>
      </w:pPr>
    </w:p>
    <w:p w14:paraId="4E797E05" w14:textId="467D2B5B" w:rsidR="007D4AE8" w:rsidRDefault="007D4AE8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7"/>
    <w:rsid w:val="00147755"/>
    <w:rsid w:val="00196300"/>
    <w:rsid w:val="001C52FA"/>
    <w:rsid w:val="00420BC4"/>
    <w:rsid w:val="00456BAF"/>
    <w:rsid w:val="004E39BF"/>
    <w:rsid w:val="00535473"/>
    <w:rsid w:val="00535E41"/>
    <w:rsid w:val="005761D8"/>
    <w:rsid w:val="005C4AAF"/>
    <w:rsid w:val="005E50F2"/>
    <w:rsid w:val="006072FB"/>
    <w:rsid w:val="006E1A58"/>
    <w:rsid w:val="007675B0"/>
    <w:rsid w:val="007D4AE8"/>
    <w:rsid w:val="007E4945"/>
    <w:rsid w:val="009E76C9"/>
    <w:rsid w:val="00A00EA7"/>
    <w:rsid w:val="00B43B3D"/>
    <w:rsid w:val="00C1490E"/>
    <w:rsid w:val="00CC5C17"/>
    <w:rsid w:val="00D06150"/>
    <w:rsid w:val="00EC31BF"/>
    <w:rsid w:val="00F6384E"/>
    <w:rsid w:val="00F929FC"/>
    <w:rsid w:val="00FA2485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7E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535E41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535E41"/>
    <w:rPr>
      <w:rFonts w:ascii="Calibri" w:eastAsia="Times New Roman" w:hAnsi="Calibri"/>
      <w:sz w:val="22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85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535E41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535E41"/>
    <w:rPr>
      <w:rFonts w:ascii="Calibri" w:eastAsia="Times New Roman" w:hAnsi="Calibri"/>
      <w:sz w:val="22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85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ibaba.gov.mk/mk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ska.bogdanova.ajceva.piu@mtc.gov.m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wbprojects-mtc.mk" TargetMode="External"/><Relationship Id="rId4" Type="http://schemas.openxmlformats.org/officeDocument/2006/relationships/styles" Target="styles.xml"/><Relationship Id="rId9" Type="http://schemas.openxmlformats.org/officeDocument/2006/relationships/hyperlink" Target="http://mtc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77DE1-B4E8-4D51-8190-2E0DEB1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Sasho Trajkov</cp:lastModifiedBy>
  <cp:revision>2</cp:revision>
  <cp:lastPrinted>2022-09-06T11:13:00Z</cp:lastPrinted>
  <dcterms:created xsi:type="dcterms:W3CDTF">2022-09-06T11:18:00Z</dcterms:created>
  <dcterms:modified xsi:type="dcterms:W3CDTF">2022-09-06T11:18:00Z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